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25EB" w:rsidRDefault="007325EB">
      <w:pPr>
        <w:pStyle w:val="Corpotesto"/>
        <w:spacing w:line="320" w:lineRule="exact"/>
        <w:jc w:val="both"/>
        <w:rPr>
          <w:b/>
          <w:sz w:val="28"/>
          <w:szCs w:val="20"/>
        </w:rPr>
      </w:pPr>
    </w:p>
    <w:p w:rsidR="007325EB" w:rsidRDefault="007325EB">
      <w:pPr>
        <w:pStyle w:val="Corpotesto"/>
        <w:spacing w:line="320" w:lineRule="exact"/>
        <w:jc w:val="both"/>
        <w:rPr>
          <w:b/>
          <w:sz w:val="28"/>
          <w:szCs w:val="20"/>
        </w:rPr>
      </w:pPr>
    </w:p>
    <w:p w:rsidR="007325EB" w:rsidRDefault="007325EB">
      <w:pPr>
        <w:pStyle w:val="Corpotesto"/>
        <w:spacing w:line="320" w:lineRule="exact"/>
        <w:jc w:val="both"/>
        <w:rPr>
          <w:b/>
          <w:sz w:val="28"/>
          <w:szCs w:val="20"/>
        </w:rPr>
      </w:pPr>
    </w:p>
    <w:p w:rsidR="007325EB" w:rsidRDefault="007325EB">
      <w:pPr>
        <w:pStyle w:val="Corpotesto"/>
        <w:spacing w:line="320" w:lineRule="exact"/>
        <w:jc w:val="both"/>
        <w:rPr>
          <w:b/>
          <w:sz w:val="28"/>
          <w:szCs w:val="20"/>
        </w:rPr>
      </w:pPr>
    </w:p>
    <w:p w:rsidR="007325EB" w:rsidRDefault="007325EB">
      <w:pPr>
        <w:pStyle w:val="Corpotesto"/>
        <w:spacing w:line="320" w:lineRule="exact"/>
        <w:jc w:val="both"/>
        <w:rPr>
          <w:b/>
          <w:sz w:val="28"/>
          <w:szCs w:val="20"/>
        </w:rPr>
      </w:pPr>
    </w:p>
    <w:p w:rsidR="007325EB" w:rsidRDefault="007325EB">
      <w:pPr>
        <w:pStyle w:val="Corpotesto"/>
        <w:spacing w:line="320" w:lineRule="exact"/>
        <w:jc w:val="both"/>
        <w:rPr>
          <w:b/>
          <w:sz w:val="28"/>
          <w:szCs w:val="20"/>
        </w:rPr>
      </w:pPr>
    </w:p>
    <w:p w:rsidR="007325EB" w:rsidRDefault="007325EB">
      <w:pPr>
        <w:pStyle w:val="Corpotesto"/>
        <w:spacing w:line="320" w:lineRule="exact"/>
        <w:jc w:val="both"/>
        <w:rPr>
          <w:b/>
          <w:sz w:val="32"/>
          <w:szCs w:val="20"/>
        </w:rPr>
      </w:pPr>
    </w:p>
    <w:p w:rsidR="007325EB" w:rsidRDefault="00B866AF">
      <w:pPr>
        <w:pStyle w:val="Corpotesto"/>
        <w:jc w:val="both"/>
        <w:rPr>
          <w:b/>
          <w:sz w:val="40"/>
          <w:szCs w:val="44"/>
        </w:rPr>
      </w:pPr>
      <w:r>
        <w:rPr>
          <w:b/>
          <w:sz w:val="40"/>
          <w:szCs w:val="44"/>
        </w:rPr>
        <w:t>Relazione sul Governo Societario</w:t>
      </w:r>
    </w:p>
    <w:p w:rsidR="007325EB" w:rsidRDefault="00B866AF">
      <w:pPr>
        <w:spacing w:line="320" w:lineRule="exact"/>
        <w:jc w:val="both"/>
        <w:rPr>
          <w:b/>
          <w:i/>
          <w:iCs/>
          <w:sz w:val="24"/>
          <w:szCs w:val="20"/>
        </w:rPr>
      </w:pPr>
      <w:r>
        <w:rPr>
          <w:b/>
          <w:i/>
          <w:iCs/>
          <w:spacing w:val="-4"/>
          <w:sz w:val="24"/>
          <w:szCs w:val="20"/>
        </w:rPr>
        <w:t>(Art.</w:t>
      </w:r>
      <w:r>
        <w:rPr>
          <w:b/>
          <w:i/>
          <w:iCs/>
          <w:spacing w:val="-17"/>
          <w:sz w:val="24"/>
          <w:szCs w:val="20"/>
        </w:rPr>
        <w:t xml:space="preserve"> </w:t>
      </w:r>
      <w:r>
        <w:rPr>
          <w:b/>
          <w:i/>
          <w:iCs/>
          <w:spacing w:val="-4"/>
          <w:sz w:val="24"/>
          <w:szCs w:val="20"/>
        </w:rPr>
        <w:t>6,</w:t>
      </w:r>
      <w:r>
        <w:rPr>
          <w:b/>
          <w:i/>
          <w:iCs/>
          <w:spacing w:val="-28"/>
          <w:sz w:val="24"/>
          <w:szCs w:val="20"/>
        </w:rPr>
        <w:t xml:space="preserve"> </w:t>
      </w:r>
      <w:r>
        <w:rPr>
          <w:b/>
          <w:i/>
          <w:iCs/>
          <w:spacing w:val="-4"/>
          <w:sz w:val="24"/>
          <w:szCs w:val="20"/>
        </w:rPr>
        <w:t>comma</w:t>
      </w:r>
      <w:r>
        <w:rPr>
          <w:b/>
          <w:i/>
          <w:iCs/>
          <w:sz w:val="24"/>
          <w:szCs w:val="20"/>
        </w:rPr>
        <w:t xml:space="preserve"> </w:t>
      </w:r>
      <w:r>
        <w:rPr>
          <w:b/>
          <w:i/>
          <w:iCs/>
          <w:spacing w:val="-4"/>
          <w:sz w:val="24"/>
          <w:szCs w:val="20"/>
        </w:rPr>
        <w:t>2,</w:t>
      </w:r>
      <w:r>
        <w:rPr>
          <w:b/>
          <w:i/>
          <w:iCs/>
          <w:spacing w:val="-33"/>
          <w:sz w:val="24"/>
          <w:szCs w:val="20"/>
        </w:rPr>
        <w:t xml:space="preserve"> </w:t>
      </w:r>
      <w:r>
        <w:rPr>
          <w:b/>
          <w:i/>
          <w:iCs/>
          <w:spacing w:val="-4"/>
          <w:sz w:val="24"/>
          <w:szCs w:val="20"/>
        </w:rPr>
        <w:t>4,</w:t>
      </w:r>
      <w:r>
        <w:rPr>
          <w:b/>
          <w:i/>
          <w:iCs/>
          <w:spacing w:val="-29"/>
          <w:sz w:val="24"/>
          <w:szCs w:val="20"/>
        </w:rPr>
        <w:t xml:space="preserve"> </w:t>
      </w:r>
      <w:r>
        <w:rPr>
          <w:b/>
          <w:i/>
          <w:iCs/>
          <w:spacing w:val="-4"/>
          <w:sz w:val="24"/>
          <w:szCs w:val="20"/>
        </w:rPr>
        <w:t>5</w:t>
      </w:r>
      <w:r>
        <w:rPr>
          <w:b/>
          <w:i/>
          <w:iCs/>
          <w:spacing w:val="-17"/>
          <w:sz w:val="24"/>
          <w:szCs w:val="20"/>
        </w:rPr>
        <w:t xml:space="preserve"> </w:t>
      </w:r>
      <w:r>
        <w:rPr>
          <w:b/>
          <w:i/>
          <w:iCs/>
          <w:spacing w:val="-4"/>
          <w:sz w:val="24"/>
          <w:szCs w:val="20"/>
        </w:rPr>
        <w:t>del</w:t>
      </w:r>
      <w:r>
        <w:rPr>
          <w:b/>
          <w:i/>
          <w:iCs/>
          <w:spacing w:val="-11"/>
          <w:sz w:val="24"/>
          <w:szCs w:val="20"/>
        </w:rPr>
        <w:t xml:space="preserve"> </w:t>
      </w:r>
      <w:r>
        <w:rPr>
          <w:b/>
          <w:i/>
          <w:iCs/>
          <w:spacing w:val="-4"/>
          <w:sz w:val="24"/>
          <w:szCs w:val="20"/>
        </w:rPr>
        <w:t>D. Lgs.</w:t>
      </w:r>
      <w:r>
        <w:rPr>
          <w:b/>
          <w:i/>
          <w:iCs/>
          <w:spacing w:val="-34"/>
          <w:sz w:val="24"/>
          <w:szCs w:val="20"/>
        </w:rPr>
        <w:t xml:space="preserve"> </w:t>
      </w:r>
      <w:r>
        <w:rPr>
          <w:b/>
          <w:i/>
          <w:iCs/>
          <w:spacing w:val="-4"/>
          <w:sz w:val="24"/>
          <w:szCs w:val="20"/>
        </w:rPr>
        <w:t>n.</w:t>
      </w:r>
      <w:r>
        <w:rPr>
          <w:b/>
          <w:i/>
          <w:iCs/>
          <w:spacing w:val="-24"/>
          <w:sz w:val="24"/>
          <w:szCs w:val="20"/>
        </w:rPr>
        <w:t xml:space="preserve"> </w:t>
      </w:r>
      <w:r>
        <w:rPr>
          <w:b/>
          <w:i/>
          <w:iCs/>
          <w:spacing w:val="-4"/>
          <w:sz w:val="24"/>
          <w:szCs w:val="20"/>
        </w:rPr>
        <w:t>175/2016)</w:t>
      </w:r>
    </w:p>
    <w:p w:rsidR="007325EB" w:rsidRDefault="007325EB">
      <w:pPr>
        <w:pStyle w:val="Corpotesto"/>
        <w:spacing w:line="320" w:lineRule="exact"/>
        <w:jc w:val="both"/>
        <w:rPr>
          <w:b/>
          <w:sz w:val="18"/>
          <w:szCs w:val="20"/>
        </w:rPr>
      </w:pPr>
    </w:p>
    <w:p w:rsidR="007325EB" w:rsidRDefault="007325EB">
      <w:pPr>
        <w:pStyle w:val="Corpotesto"/>
        <w:spacing w:line="320" w:lineRule="exact"/>
        <w:jc w:val="both"/>
        <w:rPr>
          <w:b/>
          <w:sz w:val="18"/>
          <w:szCs w:val="20"/>
        </w:rPr>
      </w:pPr>
    </w:p>
    <w:p w:rsidR="007325EB" w:rsidRDefault="007325EB">
      <w:pPr>
        <w:pStyle w:val="Corpotesto"/>
        <w:spacing w:line="320" w:lineRule="exact"/>
        <w:jc w:val="both"/>
        <w:rPr>
          <w:b/>
          <w:sz w:val="18"/>
          <w:szCs w:val="20"/>
        </w:rPr>
      </w:pPr>
    </w:p>
    <w:p w:rsidR="007325EB" w:rsidRDefault="007325EB">
      <w:pPr>
        <w:pStyle w:val="Corpotesto"/>
        <w:spacing w:line="320" w:lineRule="exact"/>
        <w:jc w:val="both"/>
        <w:rPr>
          <w:b/>
          <w:sz w:val="18"/>
          <w:szCs w:val="20"/>
        </w:rPr>
      </w:pPr>
    </w:p>
    <w:p w:rsidR="007325EB" w:rsidRDefault="007325EB">
      <w:pPr>
        <w:pStyle w:val="Corpotesto"/>
        <w:spacing w:line="320" w:lineRule="exact"/>
        <w:jc w:val="both"/>
        <w:rPr>
          <w:b/>
          <w:sz w:val="18"/>
          <w:szCs w:val="20"/>
        </w:rPr>
      </w:pPr>
    </w:p>
    <w:p w:rsidR="007325EB" w:rsidRDefault="007325EB">
      <w:pPr>
        <w:pStyle w:val="Corpotesto"/>
        <w:spacing w:line="320" w:lineRule="exact"/>
        <w:jc w:val="both"/>
        <w:rPr>
          <w:b/>
          <w:sz w:val="18"/>
          <w:szCs w:val="20"/>
        </w:rPr>
      </w:pPr>
    </w:p>
    <w:p w:rsidR="007325EB" w:rsidRDefault="007325EB">
      <w:pPr>
        <w:pStyle w:val="Corpotesto"/>
        <w:spacing w:line="320" w:lineRule="exact"/>
        <w:jc w:val="both"/>
        <w:rPr>
          <w:b/>
          <w:sz w:val="28"/>
          <w:szCs w:val="20"/>
        </w:rPr>
      </w:pPr>
    </w:p>
    <w:p w:rsidR="007325EB" w:rsidRDefault="007325EB">
      <w:pPr>
        <w:pStyle w:val="Corpotesto"/>
        <w:spacing w:line="320" w:lineRule="exact"/>
        <w:jc w:val="both"/>
        <w:rPr>
          <w:b/>
          <w:sz w:val="36"/>
          <w:szCs w:val="20"/>
        </w:rPr>
      </w:pPr>
    </w:p>
    <w:p w:rsidR="007325EB" w:rsidRDefault="007325EB">
      <w:pPr>
        <w:pStyle w:val="Corpotesto"/>
        <w:spacing w:before="9" w:line="320" w:lineRule="exact"/>
        <w:jc w:val="both"/>
        <w:rPr>
          <w:b/>
          <w:sz w:val="28"/>
          <w:szCs w:val="20"/>
        </w:rPr>
      </w:pPr>
    </w:p>
    <w:p w:rsidR="007325EB" w:rsidRDefault="00B866AF">
      <w:pPr>
        <w:pStyle w:val="Titolo7"/>
        <w:spacing w:before="0" w:line="320" w:lineRule="exact"/>
        <w:ind w:left="1011"/>
        <w:jc w:val="both"/>
        <w:rPr>
          <w:b/>
          <w:bCs/>
          <w:sz w:val="22"/>
          <w:szCs w:val="22"/>
        </w:rPr>
      </w:pPr>
      <w:r>
        <w:rPr>
          <w:b/>
          <w:bCs/>
          <w:spacing w:val="4"/>
          <w:w w:val="90"/>
          <w:sz w:val="22"/>
          <w:szCs w:val="22"/>
        </w:rPr>
        <w:t>Indice</w:t>
      </w:r>
    </w:p>
    <w:p w:rsidR="007325EB" w:rsidRDefault="007325EB">
      <w:pPr>
        <w:tabs>
          <w:tab w:val="left" w:pos="1497"/>
        </w:tabs>
        <w:spacing w:line="320" w:lineRule="exact"/>
        <w:ind w:left="999"/>
        <w:jc w:val="both"/>
        <w:rPr>
          <w:i/>
          <w:iCs/>
          <w:spacing w:val="-2"/>
          <w:w w:val="95"/>
          <w:sz w:val="20"/>
          <w:szCs w:val="20"/>
        </w:rPr>
      </w:pPr>
    </w:p>
    <w:p w:rsidR="007325EB" w:rsidRDefault="00B866AF">
      <w:pPr>
        <w:tabs>
          <w:tab w:val="left" w:pos="1497"/>
        </w:tabs>
        <w:spacing w:line="320" w:lineRule="exact"/>
        <w:ind w:left="999"/>
        <w:jc w:val="both"/>
        <w:rPr>
          <w:i/>
          <w:iCs/>
          <w:spacing w:val="-2"/>
          <w:w w:val="95"/>
        </w:rPr>
      </w:pPr>
      <w:r>
        <w:rPr>
          <w:i/>
          <w:iCs/>
          <w:spacing w:val="-2"/>
          <w:w w:val="95"/>
        </w:rPr>
        <w:t>Premessa</w:t>
      </w:r>
    </w:p>
    <w:p w:rsidR="007325EB" w:rsidRDefault="007325EB">
      <w:pPr>
        <w:tabs>
          <w:tab w:val="left" w:pos="1497"/>
        </w:tabs>
        <w:spacing w:line="320" w:lineRule="exact"/>
        <w:ind w:left="999"/>
        <w:jc w:val="both"/>
        <w:rPr>
          <w:i/>
          <w:iCs/>
          <w:sz w:val="20"/>
          <w:szCs w:val="20"/>
        </w:rPr>
      </w:pPr>
    </w:p>
    <w:p w:rsidR="007325EB" w:rsidRDefault="00B866AF">
      <w:pPr>
        <w:tabs>
          <w:tab w:val="left" w:pos="1483"/>
        </w:tabs>
        <w:ind w:left="1015"/>
        <w:jc w:val="both"/>
        <w:rPr>
          <w:spacing w:val="-1"/>
          <w:w w:val="85"/>
        </w:rPr>
      </w:pPr>
      <w:r>
        <w:rPr>
          <w:w w:val="85"/>
        </w:rPr>
        <w:t>IL</w:t>
      </w:r>
      <w:r>
        <w:rPr>
          <w:spacing w:val="-16"/>
          <w:w w:val="85"/>
        </w:rPr>
        <w:t xml:space="preserve"> </w:t>
      </w:r>
      <w:r>
        <w:rPr>
          <w:w w:val="85"/>
        </w:rPr>
        <w:t>TUSP</w:t>
      </w:r>
      <w:r>
        <w:rPr>
          <w:spacing w:val="12"/>
        </w:rPr>
        <w:t xml:space="preserve"> </w:t>
      </w:r>
      <w:r>
        <w:rPr>
          <w:w w:val="85"/>
        </w:rPr>
        <w:t>E</w:t>
      </w:r>
      <w:r>
        <w:rPr>
          <w:spacing w:val="-8"/>
          <w:w w:val="85"/>
        </w:rPr>
        <w:t xml:space="preserve"> </w:t>
      </w:r>
      <w:r>
        <w:rPr>
          <w:w w:val="85"/>
        </w:rPr>
        <w:t>LE</w:t>
      </w:r>
      <w:r>
        <w:rPr>
          <w:spacing w:val="-4"/>
        </w:rPr>
        <w:t xml:space="preserve"> </w:t>
      </w:r>
      <w:r>
        <w:rPr>
          <w:w w:val="85"/>
        </w:rPr>
        <w:t>ALTRE</w:t>
      </w:r>
      <w:r>
        <w:rPr>
          <w:spacing w:val="5"/>
        </w:rPr>
        <w:t xml:space="preserve"> </w:t>
      </w:r>
      <w:r>
        <w:rPr>
          <w:w w:val="85"/>
        </w:rPr>
        <w:t>DISPOSIZIONI</w:t>
      </w:r>
      <w:r>
        <w:rPr>
          <w:spacing w:val="37"/>
        </w:rPr>
        <w:t xml:space="preserve"> </w:t>
      </w:r>
      <w:r>
        <w:rPr>
          <w:w w:val="85"/>
        </w:rPr>
        <w:t>NORMATIVE</w:t>
      </w:r>
      <w:r>
        <w:rPr>
          <w:spacing w:val="-1"/>
          <w:w w:val="85"/>
        </w:rPr>
        <w:t xml:space="preserve"> </w:t>
      </w:r>
    </w:p>
    <w:p w:rsidR="007325EB" w:rsidRDefault="007325EB">
      <w:pPr>
        <w:tabs>
          <w:tab w:val="left" w:pos="1483"/>
        </w:tabs>
        <w:ind w:left="1015"/>
        <w:jc w:val="both"/>
      </w:pPr>
    </w:p>
    <w:p w:rsidR="007325EB" w:rsidRDefault="00B866AF">
      <w:pPr>
        <w:tabs>
          <w:tab w:val="left" w:pos="1497"/>
        </w:tabs>
        <w:ind w:left="1015"/>
        <w:jc w:val="both"/>
        <w:rPr>
          <w:spacing w:val="-16"/>
          <w:w w:val="85"/>
        </w:rPr>
      </w:pPr>
      <w:r>
        <w:rPr>
          <w:w w:val="85"/>
        </w:rPr>
        <w:t>DEFINIZIONE</w:t>
      </w:r>
      <w:r>
        <w:rPr>
          <w:spacing w:val="17"/>
        </w:rPr>
        <w:t xml:space="preserve"> </w:t>
      </w:r>
      <w:r>
        <w:rPr>
          <w:w w:val="85"/>
        </w:rPr>
        <w:t>DEL</w:t>
      </w:r>
      <w:r>
        <w:rPr>
          <w:spacing w:val="-7"/>
          <w:w w:val="85"/>
        </w:rPr>
        <w:t xml:space="preserve"> </w:t>
      </w:r>
      <w:r>
        <w:rPr>
          <w:w w:val="85"/>
        </w:rPr>
        <w:t>RISCHIO</w:t>
      </w:r>
      <w:r>
        <w:rPr>
          <w:spacing w:val="15"/>
        </w:rPr>
        <w:t xml:space="preserve"> </w:t>
      </w:r>
      <w:r>
        <w:rPr>
          <w:w w:val="85"/>
        </w:rPr>
        <w:t>DI</w:t>
      </w:r>
      <w:r>
        <w:rPr>
          <w:spacing w:val="-7"/>
        </w:rPr>
        <w:t xml:space="preserve"> </w:t>
      </w:r>
      <w:r>
        <w:rPr>
          <w:w w:val="85"/>
        </w:rPr>
        <w:t>CRISI</w:t>
      </w:r>
      <w:r>
        <w:rPr>
          <w:spacing w:val="6"/>
        </w:rPr>
        <w:t xml:space="preserve"> </w:t>
      </w:r>
      <w:r>
        <w:rPr>
          <w:w w:val="85"/>
        </w:rPr>
        <w:t>AZIENDALE</w:t>
      </w:r>
      <w:r>
        <w:rPr>
          <w:spacing w:val="-16"/>
          <w:w w:val="85"/>
        </w:rPr>
        <w:t xml:space="preserve"> </w:t>
      </w:r>
    </w:p>
    <w:p w:rsidR="007325EB" w:rsidRDefault="007325EB">
      <w:pPr>
        <w:tabs>
          <w:tab w:val="left" w:pos="1497"/>
        </w:tabs>
        <w:ind w:left="1015"/>
        <w:jc w:val="both"/>
      </w:pPr>
    </w:p>
    <w:p w:rsidR="007325EB" w:rsidRDefault="00B866AF">
      <w:pPr>
        <w:tabs>
          <w:tab w:val="left" w:pos="1493"/>
        </w:tabs>
        <w:ind w:left="1015"/>
        <w:jc w:val="both"/>
        <w:rPr>
          <w:spacing w:val="-2"/>
          <w:w w:val="90"/>
        </w:rPr>
      </w:pPr>
      <w:r>
        <w:rPr>
          <w:spacing w:val="-2"/>
          <w:w w:val="90"/>
        </w:rPr>
        <w:t>Il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PROGRAMMA</w:t>
      </w:r>
      <w:r>
        <w:rPr>
          <w:spacing w:val="10"/>
        </w:rPr>
        <w:t xml:space="preserve"> </w:t>
      </w:r>
      <w:r>
        <w:rPr>
          <w:spacing w:val="-2"/>
          <w:w w:val="90"/>
        </w:rPr>
        <w:t>DI</w:t>
      </w:r>
      <w:r>
        <w:rPr>
          <w:spacing w:val="-9"/>
        </w:rPr>
        <w:t xml:space="preserve"> </w:t>
      </w:r>
      <w:r>
        <w:rPr>
          <w:spacing w:val="-2"/>
          <w:w w:val="90"/>
        </w:rPr>
        <w:t>VALUTAZIONE</w:t>
      </w:r>
      <w:r>
        <w:rPr>
          <w:spacing w:val="8"/>
        </w:rPr>
        <w:t xml:space="preserve"> </w:t>
      </w:r>
      <w:r>
        <w:rPr>
          <w:spacing w:val="-2"/>
          <w:w w:val="90"/>
        </w:rPr>
        <w:t>DEL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RISCHIO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DI</w:t>
      </w:r>
      <w:r>
        <w:rPr>
          <w:spacing w:val="-14"/>
          <w:w w:val="90"/>
        </w:rPr>
        <w:t xml:space="preserve"> </w:t>
      </w:r>
      <w:r>
        <w:rPr>
          <w:spacing w:val="-2"/>
          <w:w w:val="90"/>
        </w:rPr>
        <w:t>CRISI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AZIENDALE</w:t>
      </w:r>
    </w:p>
    <w:p w:rsidR="007325EB" w:rsidRDefault="007325EB">
      <w:pPr>
        <w:tabs>
          <w:tab w:val="left" w:pos="1493"/>
        </w:tabs>
        <w:ind w:left="1015"/>
        <w:jc w:val="both"/>
      </w:pPr>
    </w:p>
    <w:p w:rsidR="007325EB" w:rsidRDefault="00B866AF">
      <w:pPr>
        <w:tabs>
          <w:tab w:val="left" w:pos="1633"/>
        </w:tabs>
        <w:ind w:left="1015"/>
        <w:jc w:val="both"/>
        <w:rPr>
          <w:spacing w:val="-9"/>
          <w:w w:val="90"/>
        </w:rPr>
      </w:pPr>
      <w:r>
        <w:rPr>
          <w:w w:val="90"/>
        </w:rPr>
        <w:t>INDIVIDUAZIONE</w:t>
      </w:r>
      <w:r>
        <w:rPr>
          <w:spacing w:val="-3"/>
        </w:rPr>
        <w:t xml:space="preserve"> </w:t>
      </w:r>
      <w:r>
        <w:rPr>
          <w:w w:val="90"/>
        </w:rPr>
        <w:t>DEGLI</w:t>
      </w:r>
      <w:r>
        <w:rPr>
          <w:spacing w:val="14"/>
        </w:rPr>
        <w:t xml:space="preserve"> </w:t>
      </w:r>
      <w:r>
        <w:rPr>
          <w:w w:val="90"/>
        </w:rPr>
        <w:t>INDICI/INDICATORI</w:t>
      </w:r>
      <w:r>
        <w:rPr>
          <w:spacing w:val="-12"/>
          <w:w w:val="90"/>
        </w:rPr>
        <w:t xml:space="preserve"> </w:t>
      </w:r>
      <w:r>
        <w:rPr>
          <w:w w:val="90"/>
        </w:rPr>
        <w:t>QUANTITATIVI</w:t>
      </w:r>
      <w:r>
        <w:rPr>
          <w:spacing w:val="20"/>
        </w:rPr>
        <w:t xml:space="preserve"> </w:t>
      </w:r>
      <w:r>
        <w:rPr>
          <w:w w:val="90"/>
        </w:rPr>
        <w:t>E</w:t>
      </w:r>
      <w:r>
        <w:rPr>
          <w:spacing w:val="-5"/>
        </w:rPr>
        <w:t xml:space="preserve"> </w:t>
      </w:r>
      <w:r>
        <w:rPr>
          <w:w w:val="90"/>
        </w:rPr>
        <w:t>QUALITATIVI</w:t>
      </w:r>
      <w:r>
        <w:rPr>
          <w:spacing w:val="-9"/>
          <w:w w:val="90"/>
        </w:rPr>
        <w:t xml:space="preserve"> </w:t>
      </w:r>
    </w:p>
    <w:p w:rsidR="007325EB" w:rsidRDefault="007325EB">
      <w:pPr>
        <w:tabs>
          <w:tab w:val="left" w:pos="1633"/>
        </w:tabs>
        <w:ind w:left="1015"/>
        <w:jc w:val="both"/>
      </w:pPr>
    </w:p>
    <w:p w:rsidR="007325EB" w:rsidRDefault="00B866AF">
      <w:pPr>
        <w:pStyle w:val="Paragrafoelenco"/>
        <w:numPr>
          <w:ilvl w:val="0"/>
          <w:numId w:val="5"/>
        </w:numPr>
        <w:jc w:val="both"/>
        <w:rPr>
          <w:szCs w:val="24"/>
        </w:rPr>
      </w:pPr>
      <w:r>
        <w:rPr>
          <w:w w:val="85"/>
          <w:szCs w:val="24"/>
        </w:rPr>
        <w:t>DETERMINAZIONE</w:t>
      </w:r>
      <w:r>
        <w:rPr>
          <w:spacing w:val="15"/>
          <w:szCs w:val="24"/>
        </w:rPr>
        <w:t xml:space="preserve"> </w:t>
      </w:r>
      <w:r>
        <w:rPr>
          <w:w w:val="85"/>
          <w:szCs w:val="24"/>
        </w:rPr>
        <w:t>DELLE</w:t>
      </w:r>
      <w:r>
        <w:rPr>
          <w:spacing w:val="17"/>
          <w:szCs w:val="24"/>
        </w:rPr>
        <w:t xml:space="preserve"> </w:t>
      </w:r>
      <w:r>
        <w:rPr>
          <w:w w:val="85"/>
          <w:szCs w:val="24"/>
        </w:rPr>
        <w:t>SOGLIE</w:t>
      </w:r>
      <w:r>
        <w:rPr>
          <w:spacing w:val="32"/>
          <w:szCs w:val="24"/>
        </w:rPr>
        <w:t xml:space="preserve"> </w:t>
      </w:r>
      <w:r>
        <w:rPr>
          <w:w w:val="85"/>
          <w:szCs w:val="24"/>
        </w:rPr>
        <w:t>DI</w:t>
      </w:r>
      <w:r>
        <w:rPr>
          <w:spacing w:val="2"/>
          <w:szCs w:val="24"/>
        </w:rPr>
        <w:t xml:space="preserve"> </w:t>
      </w:r>
      <w:r>
        <w:rPr>
          <w:w w:val="85"/>
          <w:szCs w:val="24"/>
        </w:rPr>
        <w:t>ALLARME</w:t>
      </w:r>
      <w:r>
        <w:rPr>
          <w:spacing w:val="11"/>
          <w:szCs w:val="24"/>
        </w:rPr>
        <w:t xml:space="preserve"> </w:t>
      </w:r>
    </w:p>
    <w:p w:rsidR="007325EB" w:rsidRDefault="00B866AF">
      <w:pPr>
        <w:pStyle w:val="Paragrafoelenco"/>
        <w:numPr>
          <w:ilvl w:val="0"/>
          <w:numId w:val="5"/>
        </w:numPr>
        <w:jc w:val="both"/>
        <w:rPr>
          <w:szCs w:val="24"/>
        </w:rPr>
      </w:pPr>
      <w:r>
        <w:rPr>
          <w:spacing w:val="-2"/>
          <w:w w:val="90"/>
          <w:szCs w:val="24"/>
        </w:rPr>
        <w:t>DESCRIZIONE</w:t>
      </w:r>
      <w:r>
        <w:rPr>
          <w:spacing w:val="4"/>
          <w:szCs w:val="24"/>
        </w:rPr>
        <w:t xml:space="preserve"> </w:t>
      </w:r>
      <w:r>
        <w:rPr>
          <w:spacing w:val="-2"/>
          <w:w w:val="90"/>
          <w:szCs w:val="24"/>
        </w:rPr>
        <w:t>DELL'ATTIVITÀ</w:t>
      </w:r>
      <w:r>
        <w:rPr>
          <w:spacing w:val="17"/>
          <w:szCs w:val="24"/>
        </w:rPr>
        <w:t xml:space="preserve"> </w:t>
      </w:r>
      <w:r>
        <w:rPr>
          <w:spacing w:val="-2"/>
          <w:w w:val="90"/>
          <w:szCs w:val="24"/>
        </w:rPr>
        <w:t>DI</w:t>
      </w:r>
      <w:r>
        <w:rPr>
          <w:spacing w:val="-20"/>
          <w:w w:val="90"/>
          <w:szCs w:val="24"/>
        </w:rPr>
        <w:t xml:space="preserve"> </w:t>
      </w:r>
      <w:r>
        <w:rPr>
          <w:spacing w:val="-2"/>
          <w:w w:val="90"/>
          <w:szCs w:val="24"/>
        </w:rPr>
        <w:t>MONITORAGGIO</w:t>
      </w:r>
      <w:r>
        <w:rPr>
          <w:spacing w:val="4"/>
          <w:szCs w:val="24"/>
        </w:rPr>
        <w:t xml:space="preserve"> </w:t>
      </w:r>
      <w:r>
        <w:rPr>
          <w:spacing w:val="-2"/>
          <w:w w:val="90"/>
          <w:szCs w:val="24"/>
        </w:rPr>
        <w:t>E</w:t>
      </w:r>
      <w:r>
        <w:rPr>
          <w:spacing w:val="-23"/>
          <w:w w:val="90"/>
          <w:szCs w:val="24"/>
        </w:rPr>
        <w:t xml:space="preserve"> </w:t>
      </w:r>
      <w:r>
        <w:rPr>
          <w:spacing w:val="-2"/>
          <w:w w:val="90"/>
          <w:szCs w:val="24"/>
        </w:rPr>
        <w:t>REPORTING</w:t>
      </w:r>
      <w:r>
        <w:rPr>
          <w:spacing w:val="-17"/>
          <w:w w:val="90"/>
          <w:szCs w:val="24"/>
        </w:rPr>
        <w:t xml:space="preserve"> </w:t>
      </w:r>
    </w:p>
    <w:p w:rsidR="007325EB" w:rsidRDefault="007325EB">
      <w:pPr>
        <w:tabs>
          <w:tab w:val="left" w:pos="1504"/>
        </w:tabs>
        <w:ind w:left="1015"/>
        <w:jc w:val="both"/>
        <w:rPr>
          <w:w w:val="85"/>
        </w:rPr>
      </w:pPr>
    </w:p>
    <w:p w:rsidR="007325EB" w:rsidRDefault="00B866AF">
      <w:pPr>
        <w:tabs>
          <w:tab w:val="left" w:pos="1504"/>
        </w:tabs>
        <w:ind w:left="1015"/>
        <w:jc w:val="both"/>
        <w:rPr>
          <w:spacing w:val="-2"/>
          <w:w w:val="85"/>
        </w:rPr>
        <w:sectPr w:rsidR="007325EB">
          <w:footerReference w:type="default" r:id="rId7"/>
          <w:pgSz w:w="11906" w:h="16838"/>
          <w:pgMar w:top="567" w:right="567" w:bottom="659" w:left="567" w:header="0" w:footer="602" w:gutter="0"/>
          <w:cols w:space="720"/>
          <w:formProt w:val="0"/>
          <w:docGrid w:linePitch="280" w:charSpace="-2049"/>
        </w:sectPr>
      </w:pPr>
      <w:r>
        <w:rPr>
          <w:w w:val="85"/>
        </w:rPr>
        <w:t>STRUMENTI</w:t>
      </w:r>
      <w:r>
        <w:rPr>
          <w:spacing w:val="16"/>
        </w:rPr>
        <w:t xml:space="preserve"> </w:t>
      </w:r>
      <w:r>
        <w:rPr>
          <w:w w:val="85"/>
        </w:rPr>
        <w:t>INTEGRATIVI</w:t>
      </w:r>
      <w:r>
        <w:rPr>
          <w:spacing w:val="25"/>
        </w:rPr>
        <w:t xml:space="preserve"> </w:t>
      </w:r>
      <w:r>
        <w:rPr>
          <w:w w:val="85"/>
        </w:rPr>
        <w:t>DI</w:t>
      </w:r>
      <w:r>
        <w:rPr>
          <w:spacing w:val="15"/>
        </w:rPr>
        <w:t xml:space="preserve"> </w:t>
      </w:r>
      <w:r>
        <w:rPr>
          <w:w w:val="85"/>
        </w:rPr>
        <w:t>GOVERNO</w:t>
      </w:r>
      <w:r>
        <w:rPr>
          <w:spacing w:val="46"/>
        </w:rPr>
        <w:t xml:space="preserve"> </w:t>
      </w:r>
      <w:r>
        <w:rPr>
          <w:spacing w:val="-2"/>
          <w:w w:val="85"/>
        </w:rPr>
        <w:t>SOCIETARIO</w:t>
      </w:r>
    </w:p>
    <w:p w:rsidR="007325EB" w:rsidRDefault="007325EB">
      <w:pPr>
        <w:pStyle w:val="Corpotesto"/>
        <w:spacing w:before="7" w:line="320" w:lineRule="exact"/>
        <w:jc w:val="both"/>
        <w:rPr>
          <w:b/>
          <w:sz w:val="14"/>
          <w:szCs w:val="20"/>
        </w:rPr>
      </w:pPr>
    </w:p>
    <w:p w:rsidR="007325EB" w:rsidRDefault="00B866AF">
      <w:pPr>
        <w:pStyle w:val="Titolo8"/>
        <w:spacing w:before="93" w:line="320" w:lineRule="exact"/>
        <w:ind w:left="567" w:right="566" w:firstLine="0"/>
        <w:jc w:val="both"/>
        <w:rPr>
          <w:sz w:val="20"/>
          <w:szCs w:val="20"/>
        </w:rPr>
      </w:pPr>
      <w:r>
        <w:rPr>
          <w:spacing w:val="-2"/>
          <w:w w:val="90"/>
          <w:sz w:val="20"/>
          <w:szCs w:val="20"/>
        </w:rPr>
        <w:t>PREMESSA</w:t>
      </w:r>
    </w:p>
    <w:p w:rsidR="007325EB" w:rsidRDefault="00B866AF">
      <w:pPr>
        <w:pStyle w:val="Corpotesto"/>
        <w:spacing w:before="203" w:line="320" w:lineRule="exact"/>
        <w:ind w:left="567" w:right="566" w:hanging="2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L'articolo 6,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comma 2, del D.</w:t>
      </w:r>
      <w:r>
        <w:rPr>
          <w:spacing w:val="-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Lgs.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n. 175/2016 (di</w:t>
      </w:r>
      <w:r>
        <w:rPr>
          <w:spacing w:val="-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seguito "TUSP") fa obbligo alle società a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controllo pubblico di</w:t>
      </w:r>
      <w:r>
        <w:rPr>
          <w:spacing w:val="-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predisporre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specifici programmi di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valutazione</w:t>
      </w:r>
      <w:r>
        <w:rPr>
          <w:spacing w:val="-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del</w:t>
      </w:r>
      <w:r>
        <w:rPr>
          <w:spacing w:val="-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rischio di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crisi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aziendale e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d'informarne </w:t>
      </w:r>
      <w:r>
        <w:rPr>
          <w:sz w:val="20"/>
          <w:szCs w:val="20"/>
        </w:rPr>
        <w:t>l'Assemblea nell'ambito della Relazione sul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governo societario, la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 xml:space="preserve">quale viene predisposta annualmente </w:t>
      </w:r>
      <w:r>
        <w:rPr>
          <w:w w:val="105"/>
          <w:sz w:val="20"/>
          <w:szCs w:val="20"/>
        </w:rPr>
        <w:t>dall'organo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amministrativo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della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società,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chiusura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dell'esercizio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sociale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pubblicata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nel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registro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delle imprese contestualmente</w:t>
      </w:r>
      <w:r>
        <w:rPr>
          <w:spacing w:val="-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al bilancio di esercizio.</w:t>
      </w:r>
    </w:p>
    <w:p w:rsidR="007325EB" w:rsidRDefault="007325EB">
      <w:pPr>
        <w:pStyle w:val="Corpotesto"/>
        <w:spacing w:before="5" w:line="320" w:lineRule="exact"/>
        <w:ind w:left="567" w:right="566"/>
        <w:jc w:val="both"/>
        <w:rPr>
          <w:sz w:val="22"/>
          <w:szCs w:val="20"/>
        </w:rPr>
      </w:pPr>
    </w:p>
    <w:p w:rsidR="007325EB" w:rsidRDefault="00B866AF">
      <w:pPr>
        <w:spacing w:line="320" w:lineRule="exact"/>
        <w:ind w:left="567" w:right="566" w:hanging="7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Tale disciplina è</w:t>
      </w:r>
      <w:r>
        <w:rPr>
          <w:spacing w:val="-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funzionale a quanto</w:t>
      </w:r>
      <w:r>
        <w:rPr>
          <w:spacing w:val="-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previsto dall'art. 14,</w:t>
      </w:r>
      <w:r>
        <w:rPr>
          <w:spacing w:val="-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comma 2,</w:t>
      </w:r>
      <w:r>
        <w:rPr>
          <w:spacing w:val="-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del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TUSP, il quale dispone che, laddove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"emergano,</w:t>
      </w:r>
      <w:r>
        <w:rPr>
          <w:i/>
          <w:spacing w:val="-15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nell'ambito dei</w:t>
      </w:r>
      <w:r>
        <w:rPr>
          <w:i/>
          <w:spacing w:val="-2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programmi di valutazione</w:t>
      </w:r>
      <w:r>
        <w:rPr>
          <w:i/>
          <w:spacing w:val="-7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del</w:t>
      </w:r>
      <w:r>
        <w:rPr>
          <w:i/>
          <w:spacing w:val="-11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rischio</w:t>
      </w:r>
      <w:r>
        <w:rPr>
          <w:i/>
          <w:spacing w:val="-10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di</w:t>
      </w:r>
      <w:r>
        <w:rPr>
          <w:i/>
          <w:spacing w:val="-16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cui</w:t>
      </w:r>
      <w:r>
        <w:rPr>
          <w:i/>
          <w:spacing w:val="-12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all'articolo</w:t>
      </w:r>
      <w:r>
        <w:rPr>
          <w:i/>
          <w:spacing w:val="-6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6,</w:t>
      </w:r>
      <w:r>
        <w:rPr>
          <w:i/>
          <w:spacing w:val="-13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comma</w:t>
      </w:r>
      <w:r>
        <w:rPr>
          <w:i/>
          <w:spacing w:val="-11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2, uno</w:t>
      </w:r>
      <w:r>
        <w:rPr>
          <w:i/>
          <w:spacing w:val="-9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o più indicatori di</w:t>
      </w:r>
      <w:r>
        <w:rPr>
          <w:i/>
          <w:spacing w:val="-9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crisi</w:t>
      </w:r>
      <w:r>
        <w:rPr>
          <w:i/>
          <w:spacing w:val="-12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aziendale, l'organo amministrativo</w:t>
      </w:r>
      <w:r>
        <w:rPr>
          <w:i/>
          <w:spacing w:val="-14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delle</w:t>
      </w:r>
      <w:r>
        <w:rPr>
          <w:i/>
          <w:spacing w:val="-15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società</w:t>
      </w:r>
      <w:r>
        <w:rPr>
          <w:i/>
          <w:spacing w:val="-7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a</w:t>
      </w:r>
      <w:r>
        <w:rPr>
          <w:i/>
          <w:spacing w:val="-8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controllo pubblico</w:t>
      </w:r>
      <w:r>
        <w:rPr>
          <w:i/>
          <w:spacing w:val="-4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adotta senza</w:t>
      </w:r>
      <w:r>
        <w:rPr>
          <w:i/>
          <w:spacing w:val="-16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indugio</w:t>
      </w:r>
      <w:r>
        <w:rPr>
          <w:i/>
          <w:spacing w:val="-2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i</w:t>
      </w:r>
      <w:r>
        <w:rPr>
          <w:i/>
          <w:spacing w:val="-1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provvedimenti</w:t>
      </w:r>
      <w:r>
        <w:rPr>
          <w:i/>
          <w:spacing w:val="21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necessari al</w:t>
      </w:r>
      <w:r>
        <w:rPr>
          <w:i/>
          <w:spacing w:val="-16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fine</w:t>
      </w:r>
      <w:r>
        <w:rPr>
          <w:i/>
          <w:spacing w:val="-15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di</w:t>
      </w:r>
      <w:r>
        <w:rPr>
          <w:i/>
          <w:spacing w:val="-9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prevenire l'aggravamento</w:t>
      </w:r>
      <w:r>
        <w:rPr>
          <w:i/>
          <w:spacing w:val="-10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della</w:t>
      </w:r>
      <w:r>
        <w:rPr>
          <w:i/>
          <w:spacing w:val="-12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crisi,</w:t>
      </w:r>
      <w:r>
        <w:rPr>
          <w:i/>
          <w:spacing w:val="-4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di</w:t>
      </w:r>
      <w:r>
        <w:rPr>
          <w:i/>
          <w:spacing w:val="-8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correggerne gli</w:t>
      </w:r>
      <w:r>
        <w:rPr>
          <w:i/>
          <w:spacing w:val="-16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effetti</w:t>
      </w:r>
      <w:r>
        <w:rPr>
          <w:i/>
          <w:spacing w:val="-12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ed</w:t>
      </w:r>
      <w:r>
        <w:rPr>
          <w:i/>
          <w:spacing w:val="-16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eliminarne le</w:t>
      </w:r>
      <w:r>
        <w:rPr>
          <w:i/>
          <w:spacing w:val="-16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cause,</w:t>
      </w:r>
      <w:r>
        <w:rPr>
          <w:i/>
          <w:spacing w:val="-5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attraverso</w:t>
      </w:r>
      <w:r>
        <w:rPr>
          <w:i/>
          <w:spacing w:val="-3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un</w:t>
      </w:r>
      <w:r>
        <w:rPr>
          <w:i/>
          <w:spacing w:val="-8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idoneo piano</w:t>
      </w:r>
      <w:r>
        <w:rPr>
          <w:i/>
          <w:spacing w:val="-2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di</w:t>
      </w:r>
      <w:r>
        <w:rPr>
          <w:i/>
          <w:spacing w:val="-12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 xml:space="preserve">risanamento". </w:t>
      </w:r>
      <w:r>
        <w:rPr>
          <w:w w:val="105"/>
          <w:sz w:val="20"/>
          <w:szCs w:val="20"/>
        </w:rPr>
        <w:t>La</w:t>
      </w:r>
      <w:r>
        <w:rPr>
          <w:spacing w:val="-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mancata</w:t>
      </w:r>
      <w:r>
        <w:rPr>
          <w:spacing w:val="-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adozione di tali</w:t>
      </w:r>
      <w:r>
        <w:rPr>
          <w:spacing w:val="-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provvedimenti costituisce grave</w:t>
      </w:r>
      <w:r>
        <w:rPr>
          <w:spacing w:val="-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irregolarità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ai sensi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dell'articolo</w:t>
      </w:r>
      <w:r>
        <w:rPr>
          <w:spacing w:val="2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2409 del codice civile.</w:t>
      </w:r>
    </w:p>
    <w:p w:rsidR="007325EB" w:rsidRDefault="007325EB">
      <w:pPr>
        <w:pStyle w:val="Corpotesto"/>
        <w:spacing w:before="7" w:line="320" w:lineRule="exact"/>
        <w:ind w:left="567" w:right="566"/>
        <w:jc w:val="both"/>
        <w:rPr>
          <w:sz w:val="24"/>
          <w:szCs w:val="20"/>
        </w:rPr>
      </w:pPr>
    </w:p>
    <w:p w:rsidR="007325EB" w:rsidRDefault="00B866AF">
      <w:pPr>
        <w:pStyle w:val="Corpotesto"/>
        <w:spacing w:line="320" w:lineRule="exact"/>
        <w:ind w:left="567" w:right="566" w:hanging="2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Il presente documento illustra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il Programma di valutazione del</w:t>
      </w:r>
      <w:r>
        <w:rPr>
          <w:spacing w:val="-1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rischio di crisi</w:t>
      </w:r>
      <w:r>
        <w:rPr>
          <w:spacing w:val="-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aziendale e fornisce gli esiti</w:t>
      </w:r>
      <w:r>
        <w:rPr>
          <w:spacing w:val="-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del monitoraggio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delle aree di rischio individuate.</w:t>
      </w:r>
    </w:p>
    <w:p w:rsidR="007325EB" w:rsidRDefault="00B866AF">
      <w:pPr>
        <w:pStyle w:val="Corpotesto"/>
        <w:spacing w:line="320" w:lineRule="exact"/>
        <w:ind w:left="567" w:right="566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Il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documento,</w:t>
      </w:r>
      <w:r>
        <w:rPr>
          <w:spacing w:val="-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nella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sua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organicità,</w:t>
      </w:r>
      <w:r>
        <w:rPr>
          <w:spacing w:val="-1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intende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valorizzare</w:t>
      </w:r>
      <w:r>
        <w:rPr>
          <w:spacing w:val="-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la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propria</w:t>
      </w:r>
      <w:r>
        <w:rPr>
          <w:spacing w:val="-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finalità</w:t>
      </w:r>
      <w:r>
        <w:rPr>
          <w:spacing w:val="-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informativa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per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consentire:</w:t>
      </w:r>
    </w:p>
    <w:p w:rsidR="007325EB" w:rsidRDefault="00B866AF">
      <w:pPr>
        <w:pStyle w:val="Paragrafoelenco"/>
        <w:numPr>
          <w:ilvl w:val="0"/>
          <w:numId w:val="4"/>
        </w:numPr>
        <w:tabs>
          <w:tab w:val="left" w:pos="1995"/>
          <w:tab w:val="left" w:pos="1998"/>
        </w:tabs>
        <w:spacing w:before="200" w:line="320" w:lineRule="exact"/>
        <w:ind w:left="851" w:right="566"/>
        <w:jc w:val="both"/>
        <w:rPr>
          <w:sz w:val="20"/>
          <w:szCs w:val="20"/>
        </w:rPr>
      </w:pPr>
      <w:r>
        <w:rPr>
          <w:sz w:val="20"/>
          <w:szCs w:val="20"/>
        </w:rPr>
        <w:t>al socio unico di analizzare e valutare lo stato di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salute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di Lucca In-Tec</w:t>
      </w:r>
      <w:r>
        <w:rPr>
          <w:spacing w:val="27"/>
          <w:sz w:val="20"/>
          <w:szCs w:val="20"/>
        </w:rPr>
        <w:t xml:space="preserve"> </w:t>
      </w:r>
      <w:r w:rsidR="00AA60CB">
        <w:rPr>
          <w:spacing w:val="27"/>
          <w:sz w:val="20"/>
          <w:szCs w:val="20"/>
        </w:rPr>
        <w:t xml:space="preserve">srl </w:t>
      </w:r>
      <w:r>
        <w:rPr>
          <w:sz w:val="20"/>
          <w:szCs w:val="20"/>
        </w:rPr>
        <w:t>e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 xml:space="preserve">quindi, tra </w:t>
      </w:r>
      <w:r>
        <w:rPr>
          <w:spacing w:val="-2"/>
          <w:w w:val="105"/>
          <w:sz w:val="20"/>
          <w:szCs w:val="20"/>
        </w:rPr>
        <w:t>l'altro,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la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convenienza</w:t>
      </w:r>
      <w:r>
        <w:rPr>
          <w:spacing w:val="-5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economico-finanziaria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di</w:t>
      </w:r>
      <w:r>
        <w:rPr>
          <w:spacing w:val="11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tale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modalità di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gestione</w:t>
      </w:r>
      <w:r>
        <w:rPr>
          <w:spacing w:val="-9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del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servizio</w:t>
      </w:r>
      <w:r>
        <w:rPr>
          <w:spacing w:val="13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 xml:space="preserve">rispetto </w:t>
      </w:r>
      <w:r>
        <w:rPr>
          <w:w w:val="105"/>
          <w:sz w:val="20"/>
          <w:szCs w:val="20"/>
        </w:rPr>
        <w:t>ad altre alternative possibili;</w:t>
      </w:r>
    </w:p>
    <w:p w:rsidR="007325EB" w:rsidRDefault="00B866AF">
      <w:pPr>
        <w:pStyle w:val="Paragrafoelenco"/>
        <w:numPr>
          <w:ilvl w:val="0"/>
          <w:numId w:val="4"/>
        </w:numPr>
        <w:tabs>
          <w:tab w:val="left" w:pos="1995"/>
          <w:tab w:val="left" w:pos="2002"/>
        </w:tabs>
        <w:spacing w:line="320" w:lineRule="exact"/>
        <w:ind w:left="851" w:right="566"/>
        <w:jc w:val="both"/>
      </w:pPr>
      <w:r>
        <w:rPr>
          <w:w w:val="105"/>
          <w:sz w:val="20"/>
          <w:szCs w:val="20"/>
        </w:rPr>
        <w:t>al Presidente del CdA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assicurare la</w:t>
      </w:r>
      <w:r>
        <w:rPr>
          <w:spacing w:val="-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salvaguardia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del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patrimonio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sociale,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l'efficienza</w:t>
      </w:r>
      <w:r>
        <w:rPr>
          <w:spacing w:val="-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e </w:t>
      </w:r>
      <w:r>
        <w:rPr>
          <w:spacing w:val="-2"/>
          <w:w w:val="105"/>
          <w:sz w:val="20"/>
          <w:szCs w:val="20"/>
        </w:rPr>
        <w:t>l'efficacia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dei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processi aziendali,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il rispetto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della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legge, dei regolamenti</w:t>
      </w:r>
      <w:r>
        <w:rPr>
          <w:spacing w:val="9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nonché</w:t>
      </w:r>
      <w:r>
        <w:rPr>
          <w:spacing w:val="-3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dello</w:t>
      </w:r>
      <w:r>
        <w:rPr>
          <w:spacing w:val="-14"/>
          <w:w w:val="105"/>
          <w:sz w:val="20"/>
          <w:szCs w:val="20"/>
        </w:rPr>
        <w:t xml:space="preserve"> S</w:t>
      </w:r>
      <w:r>
        <w:rPr>
          <w:spacing w:val="-2"/>
          <w:w w:val="105"/>
          <w:sz w:val="20"/>
          <w:szCs w:val="20"/>
        </w:rPr>
        <w:t xml:space="preserve">tatuto </w:t>
      </w:r>
      <w:r>
        <w:rPr>
          <w:w w:val="105"/>
          <w:sz w:val="20"/>
          <w:szCs w:val="20"/>
        </w:rPr>
        <w:t>e delle procedure interne.</w:t>
      </w:r>
    </w:p>
    <w:p w:rsidR="007325EB" w:rsidRDefault="007325EB">
      <w:pPr>
        <w:pStyle w:val="Corpotesto"/>
        <w:spacing w:before="6" w:line="320" w:lineRule="exact"/>
        <w:ind w:left="567" w:right="566"/>
        <w:jc w:val="both"/>
        <w:rPr>
          <w:sz w:val="22"/>
          <w:szCs w:val="20"/>
        </w:rPr>
      </w:pPr>
    </w:p>
    <w:p w:rsidR="007325EB" w:rsidRDefault="00B866AF">
      <w:pPr>
        <w:pStyle w:val="Corpotesto"/>
        <w:spacing w:line="320" w:lineRule="exact"/>
        <w:ind w:left="567" w:right="566" w:firstLine="4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Si fa presente che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la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predisposizione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del</w:t>
      </w:r>
      <w:r>
        <w:rPr>
          <w:spacing w:val="-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Programma di valutazione del</w:t>
      </w:r>
      <w:r>
        <w:rPr>
          <w:spacing w:val="-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rischio di crisi</w:t>
      </w:r>
      <w:r>
        <w:rPr>
          <w:spacing w:val="-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aziendale non integra </w:t>
      </w:r>
      <w:r w:rsidR="008368DA">
        <w:rPr>
          <w:w w:val="105"/>
          <w:sz w:val="20"/>
          <w:szCs w:val="20"/>
        </w:rPr>
        <w:t xml:space="preserve">tutti </w:t>
      </w:r>
      <w:r>
        <w:rPr>
          <w:w w:val="105"/>
          <w:sz w:val="20"/>
          <w:szCs w:val="20"/>
        </w:rPr>
        <w:t>gli obblighi stabiliti dall'art. 2086 c.c. riferiti al monitoraggio, preventivo rispetto a quanto previsto dall'art. 6 del TUSP, di sintomi riconducibili alla crisi di impresa</w:t>
      </w:r>
      <w:r w:rsidR="00AA60CB">
        <w:rPr>
          <w:w w:val="105"/>
          <w:sz w:val="20"/>
          <w:szCs w:val="20"/>
        </w:rPr>
        <w:t xml:space="preserve">, </w:t>
      </w:r>
      <w:r>
        <w:rPr>
          <w:w w:val="105"/>
          <w:sz w:val="20"/>
          <w:szCs w:val="20"/>
        </w:rPr>
        <w:t>sebbene</w:t>
      </w:r>
      <w:r w:rsidR="00AA60CB">
        <w:rPr>
          <w:w w:val="105"/>
          <w:sz w:val="20"/>
          <w:szCs w:val="20"/>
        </w:rPr>
        <w:t xml:space="preserve"> esso</w:t>
      </w:r>
      <w:r>
        <w:rPr>
          <w:w w:val="105"/>
          <w:sz w:val="20"/>
          <w:szCs w:val="20"/>
        </w:rPr>
        <w:t xml:space="preserve"> recepisca i risultati ottenuti con l'applicazione di strumenti predittivi in uso (piano economico finanziario).</w:t>
      </w:r>
    </w:p>
    <w:p w:rsidR="007325EB" w:rsidRDefault="007325EB">
      <w:pPr>
        <w:pStyle w:val="Corpotesto"/>
        <w:spacing w:before="3" w:line="320" w:lineRule="exact"/>
        <w:ind w:left="567" w:right="566"/>
        <w:jc w:val="both"/>
        <w:rPr>
          <w:sz w:val="24"/>
          <w:szCs w:val="20"/>
        </w:rPr>
      </w:pPr>
    </w:p>
    <w:p w:rsidR="007325EB" w:rsidRDefault="00B866AF">
      <w:pPr>
        <w:tabs>
          <w:tab w:val="left" w:pos="1744"/>
        </w:tabs>
        <w:spacing w:line="320" w:lineRule="exact"/>
        <w:ind w:left="567" w:right="566"/>
        <w:jc w:val="both"/>
        <w:rPr>
          <w:sz w:val="20"/>
          <w:szCs w:val="20"/>
        </w:rPr>
      </w:pPr>
      <w:r>
        <w:rPr>
          <w:w w:val="90"/>
          <w:sz w:val="20"/>
          <w:szCs w:val="20"/>
        </w:rPr>
        <w:t>IL</w:t>
      </w:r>
      <w:r>
        <w:rPr>
          <w:spacing w:val="-35"/>
          <w:w w:val="90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TUSP</w:t>
      </w:r>
      <w:r>
        <w:rPr>
          <w:spacing w:val="-8"/>
          <w:w w:val="90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E</w:t>
      </w:r>
      <w:r>
        <w:rPr>
          <w:spacing w:val="-17"/>
          <w:w w:val="90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LE</w:t>
      </w:r>
      <w:r>
        <w:rPr>
          <w:spacing w:val="-15"/>
          <w:w w:val="90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ALTRE</w:t>
      </w:r>
      <w:r>
        <w:rPr>
          <w:spacing w:val="-8"/>
          <w:w w:val="90"/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DISPOSIZIONI</w:t>
      </w:r>
      <w:r>
        <w:rPr>
          <w:spacing w:val="-2"/>
          <w:sz w:val="20"/>
          <w:szCs w:val="20"/>
        </w:rPr>
        <w:t xml:space="preserve"> </w:t>
      </w:r>
      <w:r>
        <w:rPr>
          <w:spacing w:val="-2"/>
          <w:w w:val="90"/>
          <w:sz w:val="20"/>
          <w:szCs w:val="20"/>
        </w:rPr>
        <w:t>NORMATIVE</w:t>
      </w:r>
    </w:p>
    <w:p w:rsidR="007325EB" w:rsidRDefault="00B866AF">
      <w:pPr>
        <w:pStyle w:val="Corpotesto"/>
        <w:spacing w:before="215" w:line="320" w:lineRule="exact"/>
        <w:ind w:left="567" w:right="566" w:firstLine="2"/>
        <w:jc w:val="both"/>
      </w:pPr>
      <w:r>
        <w:rPr>
          <w:w w:val="105"/>
          <w:sz w:val="20"/>
          <w:szCs w:val="20"/>
        </w:rPr>
        <w:t>Le disposizioni contenute negli articoli 6 e 14 del TUSP, riportate nella premessa al presente documento,</w:t>
      </w:r>
      <w:r>
        <w:rPr>
          <w:spacing w:val="-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devono</w:t>
      </w:r>
      <w:r>
        <w:rPr>
          <w:spacing w:val="-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essere analizzate anche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con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riferimento alle</w:t>
      </w:r>
      <w:r>
        <w:rPr>
          <w:spacing w:val="-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altre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norme</w:t>
      </w:r>
      <w:r>
        <w:rPr>
          <w:spacing w:val="-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</w:t>
      </w:r>
      <w:r>
        <w:rPr>
          <w:spacing w:val="-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legge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che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impongono analoghi obblighi di monitoraggio del rischio di crisi aziendale. Infatti, le informazioni sull'equilibrio </w:t>
      </w:r>
      <w:r>
        <w:rPr>
          <w:spacing w:val="-2"/>
          <w:w w:val="105"/>
          <w:sz w:val="20"/>
          <w:szCs w:val="20"/>
        </w:rPr>
        <w:t>economìco-finanziario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della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società</w:t>
      </w:r>
      <w:r>
        <w:rPr>
          <w:spacing w:val="-9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e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sul relativo prevedibile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andamento della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gestione devono</w:t>
      </w:r>
      <w:r>
        <w:rPr>
          <w:spacing w:val="-4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 xml:space="preserve">essere, </w:t>
      </w:r>
      <w:r>
        <w:rPr>
          <w:w w:val="105"/>
          <w:sz w:val="20"/>
          <w:szCs w:val="20"/>
        </w:rPr>
        <w:t>tra loro, coerenti e devono consentire, complessivamente,</w:t>
      </w:r>
      <w:r>
        <w:rPr>
          <w:spacing w:val="-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un'analisi chiara ed univoca del livello di rischio che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caratterizza</w:t>
      </w:r>
      <w:r>
        <w:rPr>
          <w:spacing w:val="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la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singola</w:t>
      </w:r>
      <w:r>
        <w:rPr>
          <w:spacing w:val="-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realtà</w:t>
      </w:r>
      <w:r>
        <w:rPr>
          <w:spacing w:val="-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societaria.</w:t>
      </w:r>
    </w:p>
    <w:p w:rsidR="007325EB" w:rsidRDefault="00B866AF">
      <w:pPr>
        <w:pStyle w:val="Corpotesto"/>
        <w:spacing w:line="320" w:lineRule="exact"/>
        <w:ind w:left="567" w:right="566" w:hanging="2"/>
        <w:jc w:val="both"/>
        <w:rPr>
          <w:sz w:val="20"/>
          <w:szCs w:val="20"/>
        </w:rPr>
      </w:pPr>
      <w:r>
        <w:rPr>
          <w:sz w:val="20"/>
          <w:szCs w:val="20"/>
        </w:rPr>
        <w:t>Innanzi tutto,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disposizioni</w:t>
      </w:r>
      <w:r>
        <w:rPr>
          <w:spacing w:val="35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TUSP si pongono in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un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rapporto di complementarietà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 xml:space="preserve">con le disposizioni </w:t>
      </w:r>
      <w:r>
        <w:rPr>
          <w:spacing w:val="-2"/>
          <w:w w:val="105"/>
          <w:sz w:val="20"/>
          <w:szCs w:val="20"/>
        </w:rPr>
        <w:t>civilistiche.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In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tal</w:t>
      </w:r>
      <w:r>
        <w:rPr>
          <w:spacing w:val="-11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senso,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il</w:t>
      </w:r>
      <w:r>
        <w:rPr>
          <w:spacing w:val="5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TUSP</w:t>
      </w:r>
      <w:r>
        <w:rPr>
          <w:spacing w:val="7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ha</w:t>
      </w:r>
      <w:r>
        <w:rPr>
          <w:spacing w:val="-6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dato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concreto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contenuto,</w:t>
      </w:r>
      <w:r>
        <w:rPr>
          <w:spacing w:val="-11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con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riferimento al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profilo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della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 xml:space="preserve">prevenzione </w:t>
      </w:r>
      <w:r>
        <w:rPr>
          <w:w w:val="105"/>
          <w:sz w:val="20"/>
          <w:szCs w:val="20"/>
        </w:rPr>
        <w:t>della crisi,</w:t>
      </w:r>
      <w:r>
        <w:rPr>
          <w:spacing w:val="-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all'obbligo dell'organo amministrativo,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ai</w:t>
      </w:r>
      <w:r>
        <w:rPr>
          <w:spacing w:val="-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sensi dell'art. 2381, commi 3</w:t>
      </w:r>
      <w:r>
        <w:rPr>
          <w:spacing w:val="-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</w:t>
      </w:r>
      <w:r>
        <w:rPr>
          <w:spacing w:val="-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5 c.c., di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curare e valutare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che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gli</w:t>
      </w:r>
      <w:r>
        <w:rPr>
          <w:spacing w:val="-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assetti</w:t>
      </w:r>
      <w:r>
        <w:rPr>
          <w:spacing w:val="-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organizzativi, amministrativi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contabili delle</w:t>
      </w:r>
      <w:r>
        <w:rPr>
          <w:spacing w:val="-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società</w:t>
      </w:r>
      <w:r>
        <w:rPr>
          <w:spacing w:val="-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siano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adeguati</w:t>
      </w:r>
      <w:r>
        <w:rPr>
          <w:spacing w:val="-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alla</w:t>
      </w:r>
      <w:r>
        <w:rPr>
          <w:spacing w:val="-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natura e alle dimensioni dell'impresa; obbligo all'interno del quale già si riteneva compreso quello di predisporre assetti organizzativi tali da consentire di monitorare in modo costante l'attività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al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fine di prevedere e gestire tempestivamente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il sopravvenire di un "rischio crisi".</w:t>
      </w:r>
    </w:p>
    <w:p w:rsidR="007325EB" w:rsidRDefault="007325EB">
      <w:pPr>
        <w:pStyle w:val="Corpotesto"/>
        <w:spacing w:line="320" w:lineRule="exact"/>
        <w:ind w:left="567" w:right="566"/>
        <w:jc w:val="both"/>
        <w:rPr>
          <w:sz w:val="22"/>
          <w:szCs w:val="20"/>
        </w:rPr>
      </w:pPr>
    </w:p>
    <w:p w:rsidR="007325EB" w:rsidRDefault="00B866AF">
      <w:pPr>
        <w:pStyle w:val="Corpotesto"/>
        <w:spacing w:before="1" w:line="320" w:lineRule="exact"/>
        <w:ind w:left="567" w:right="566" w:hanging="3"/>
        <w:jc w:val="both"/>
      </w:pPr>
      <w:r>
        <w:rPr>
          <w:w w:val="105"/>
          <w:sz w:val="20"/>
          <w:szCs w:val="20"/>
        </w:rPr>
        <w:t>In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questo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senso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2"/>
          <w:szCs w:val="20"/>
        </w:rPr>
        <w:t>il</w:t>
      </w:r>
      <w:r>
        <w:rPr>
          <w:spacing w:val="-7"/>
          <w:w w:val="105"/>
          <w:sz w:val="22"/>
          <w:szCs w:val="20"/>
        </w:rPr>
        <w:t xml:space="preserve"> </w:t>
      </w:r>
      <w:r>
        <w:rPr>
          <w:w w:val="105"/>
          <w:sz w:val="20"/>
          <w:szCs w:val="20"/>
        </w:rPr>
        <w:t>TUSP,</w:t>
      </w:r>
      <w:r>
        <w:rPr>
          <w:spacing w:val="-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come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2"/>
          <w:szCs w:val="20"/>
        </w:rPr>
        <w:t>è</w:t>
      </w:r>
      <w:r>
        <w:rPr>
          <w:spacing w:val="-17"/>
          <w:w w:val="105"/>
          <w:sz w:val="22"/>
          <w:szCs w:val="20"/>
        </w:rPr>
        <w:t xml:space="preserve"> </w:t>
      </w:r>
      <w:r>
        <w:rPr>
          <w:w w:val="105"/>
          <w:sz w:val="20"/>
          <w:szCs w:val="20"/>
        </w:rPr>
        <w:t>avvenuto</w:t>
      </w:r>
      <w:r>
        <w:rPr>
          <w:spacing w:val="-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anche</w:t>
      </w:r>
      <w:r>
        <w:rPr>
          <w:spacing w:val="-1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con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altre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fattispecie,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ha anticipato e chiarito il senso di </w:t>
      </w:r>
      <w:r>
        <w:rPr>
          <w:w w:val="105"/>
          <w:sz w:val="20"/>
          <w:szCs w:val="20"/>
        </w:rPr>
        <w:lastRenderedPageBreak/>
        <w:t>un accorto controllo.</w:t>
      </w:r>
      <w:r>
        <w:rPr>
          <w:spacing w:val="-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Infatti,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l'art.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2086</w:t>
      </w:r>
      <w:r>
        <w:rPr>
          <w:spacing w:val="-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c.c., come</w:t>
      </w:r>
      <w:r>
        <w:rPr>
          <w:spacing w:val="-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modificato dal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decreto</w:t>
      </w:r>
      <w:r>
        <w:rPr>
          <w:spacing w:val="-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con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cui</w:t>
      </w:r>
      <w:r>
        <w:rPr>
          <w:spacing w:val="-9"/>
          <w:w w:val="105"/>
          <w:sz w:val="20"/>
          <w:szCs w:val="20"/>
        </w:rPr>
        <w:t xml:space="preserve"> </w:t>
      </w:r>
      <w:r>
        <w:rPr>
          <w:w w:val="105"/>
          <w:szCs w:val="20"/>
        </w:rPr>
        <w:t xml:space="preserve">è </w:t>
      </w:r>
      <w:r>
        <w:rPr>
          <w:w w:val="105"/>
          <w:sz w:val="20"/>
          <w:szCs w:val="20"/>
        </w:rPr>
        <w:t>stato</w:t>
      </w:r>
      <w:r>
        <w:rPr>
          <w:spacing w:val="-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emanato il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Codice della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crisi,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si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pone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 linea di continuità con l'art. 6 del TUSP, disponendo al comma 2 che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"l'imprenditore, che operi in</w:t>
      </w:r>
      <w:r>
        <w:rPr>
          <w:i/>
          <w:spacing w:val="-11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forma societaria o collettiva, ha il dovere di istituire un assetto organizzativo, amministrativo</w:t>
      </w:r>
      <w:r>
        <w:rPr>
          <w:i/>
          <w:spacing w:val="-4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e contabile adeguato alla natura e alle dimensioni de/l'impresa, anche in funzione della rilevazione tempestiva della crisi dell'impresa</w:t>
      </w:r>
      <w:r>
        <w:rPr>
          <w:i/>
          <w:spacing w:val="-16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e</w:t>
      </w:r>
      <w:r>
        <w:rPr>
          <w:i/>
          <w:spacing w:val="-15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della</w:t>
      </w:r>
      <w:r>
        <w:rPr>
          <w:i/>
          <w:spacing w:val="-9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perdita</w:t>
      </w:r>
      <w:r>
        <w:rPr>
          <w:i/>
          <w:spacing w:val="-13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della</w:t>
      </w:r>
      <w:r>
        <w:rPr>
          <w:i/>
          <w:spacing w:val="-16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continuità</w:t>
      </w:r>
      <w:r>
        <w:rPr>
          <w:i/>
          <w:spacing w:val="-9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aziendale,</w:t>
      </w:r>
      <w:r>
        <w:rPr>
          <w:i/>
          <w:spacing w:val="-4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nonché</w:t>
      </w:r>
      <w:r>
        <w:rPr>
          <w:i/>
          <w:spacing w:val="-10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di</w:t>
      </w:r>
      <w:r>
        <w:rPr>
          <w:i/>
          <w:spacing w:val="-4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attivarsi</w:t>
      </w:r>
      <w:r>
        <w:rPr>
          <w:i/>
          <w:spacing w:val="-13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senza</w:t>
      </w:r>
      <w:r>
        <w:rPr>
          <w:i/>
          <w:spacing w:val="-13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indugio per</w:t>
      </w:r>
      <w:r>
        <w:rPr>
          <w:i/>
          <w:spacing w:val="-2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l'adozione e</w:t>
      </w:r>
      <w:r>
        <w:rPr>
          <w:i/>
          <w:spacing w:val="-16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l'attuazione</w:t>
      </w:r>
      <w:r>
        <w:rPr>
          <w:i/>
          <w:spacing w:val="-15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di</w:t>
      </w:r>
      <w:r>
        <w:rPr>
          <w:i/>
          <w:spacing w:val="-15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uno</w:t>
      </w:r>
      <w:r>
        <w:rPr>
          <w:i/>
          <w:spacing w:val="-16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degli</w:t>
      </w:r>
      <w:r>
        <w:rPr>
          <w:i/>
          <w:spacing w:val="-15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strumenti</w:t>
      </w:r>
      <w:r>
        <w:rPr>
          <w:i/>
          <w:spacing w:val="-15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previsti</w:t>
      </w:r>
      <w:r>
        <w:rPr>
          <w:i/>
          <w:spacing w:val="-16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dall'ordinamento</w:t>
      </w:r>
      <w:r>
        <w:rPr>
          <w:i/>
          <w:spacing w:val="-15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per</w:t>
      </w:r>
      <w:r>
        <w:rPr>
          <w:i/>
          <w:spacing w:val="-15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il</w:t>
      </w:r>
      <w:r>
        <w:rPr>
          <w:i/>
          <w:spacing w:val="-16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superamento</w:t>
      </w:r>
      <w:r>
        <w:rPr>
          <w:i/>
          <w:spacing w:val="-15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della</w:t>
      </w:r>
      <w:r>
        <w:rPr>
          <w:i/>
          <w:spacing w:val="-15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crisi</w:t>
      </w:r>
      <w:r>
        <w:rPr>
          <w:i/>
          <w:spacing w:val="-16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e</w:t>
      </w:r>
      <w:r>
        <w:rPr>
          <w:i/>
          <w:spacing w:val="-15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il</w:t>
      </w:r>
      <w:r>
        <w:rPr>
          <w:i/>
          <w:spacing w:val="-15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recupero della</w:t>
      </w:r>
      <w:r>
        <w:rPr>
          <w:i/>
          <w:spacing w:val="-1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continuità aziendale".</w:t>
      </w:r>
    </w:p>
    <w:p w:rsidR="007325EB" w:rsidRDefault="007325EB">
      <w:pPr>
        <w:pStyle w:val="Corpotesto"/>
        <w:spacing w:before="2" w:line="320" w:lineRule="exact"/>
        <w:ind w:left="567" w:right="566"/>
        <w:jc w:val="both"/>
        <w:rPr>
          <w:i/>
          <w:sz w:val="24"/>
          <w:szCs w:val="20"/>
        </w:rPr>
      </w:pPr>
    </w:p>
    <w:p w:rsidR="007325EB" w:rsidRDefault="00B866AF">
      <w:pPr>
        <w:pStyle w:val="Corpotesto"/>
        <w:spacing w:line="320" w:lineRule="exact"/>
        <w:ind w:left="567" w:right="566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Tale disposizione, pertanto, si aggiunge e completa la disciplina già presente nel codice civile con riferimento all'obbligo per l'organo amministrativo di:</w:t>
      </w:r>
    </w:p>
    <w:p w:rsidR="007325EB" w:rsidRDefault="00B866AF">
      <w:pPr>
        <w:pStyle w:val="Paragrafoelenco"/>
        <w:numPr>
          <w:ilvl w:val="0"/>
          <w:numId w:val="3"/>
        </w:numPr>
        <w:spacing w:line="320" w:lineRule="exact"/>
        <w:ind w:left="993" w:right="566" w:hanging="426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fornire ulteriori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informazioni relativamente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ai principali fattori di</w:t>
      </w:r>
      <w:r>
        <w:rPr>
          <w:spacing w:val="-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rischio che</w:t>
      </w:r>
      <w:r>
        <w:rPr>
          <w:spacing w:val="-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caratterizzano le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dinamiche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aziendali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sia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</w:t>
      </w:r>
      <w:r>
        <w:rPr>
          <w:spacing w:val="-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Nota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integrativa</w:t>
      </w:r>
      <w:r>
        <w:rPr>
          <w:spacing w:val="-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sia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nella Relazione sulla gestione in</w:t>
      </w:r>
      <w:r>
        <w:rPr>
          <w:spacing w:val="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cui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sono descritti i</w:t>
      </w:r>
      <w:r>
        <w:rPr>
          <w:spacing w:val="2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principali</w:t>
      </w:r>
      <w:r>
        <w:rPr>
          <w:spacing w:val="2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rischi e incertezze cui la</w:t>
      </w:r>
      <w:r>
        <w:rPr>
          <w:spacing w:val="2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società </w:t>
      </w:r>
      <w:r>
        <w:rPr>
          <w:w w:val="105"/>
          <w:szCs w:val="20"/>
        </w:rPr>
        <w:t>è</w:t>
      </w:r>
      <w:r>
        <w:rPr>
          <w:spacing w:val="-34"/>
          <w:w w:val="105"/>
          <w:szCs w:val="20"/>
        </w:rPr>
        <w:t xml:space="preserve"> </w:t>
      </w:r>
      <w:r>
        <w:rPr>
          <w:w w:val="105"/>
          <w:sz w:val="20"/>
          <w:szCs w:val="20"/>
        </w:rPr>
        <w:t>esposta</w:t>
      </w:r>
      <w:r>
        <w:rPr>
          <w:spacing w:val="-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(art.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2428,</w:t>
      </w:r>
      <w:r>
        <w:rPr>
          <w:spacing w:val="-2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comma</w:t>
      </w:r>
      <w:r>
        <w:rPr>
          <w:spacing w:val="-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1,</w:t>
      </w:r>
      <w:r>
        <w:rPr>
          <w:spacing w:val="-1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c.c.);</w:t>
      </w:r>
    </w:p>
    <w:p w:rsidR="007325EB" w:rsidRDefault="00B866AF">
      <w:pPr>
        <w:pStyle w:val="Paragrafoelenco"/>
        <w:numPr>
          <w:ilvl w:val="0"/>
          <w:numId w:val="3"/>
        </w:numPr>
        <w:spacing w:line="320" w:lineRule="exact"/>
        <w:ind w:left="993" w:right="566" w:hanging="426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redigere</w:t>
      </w:r>
      <w:r>
        <w:rPr>
          <w:spacing w:val="61"/>
          <w:w w:val="150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il</w:t>
      </w:r>
      <w:r>
        <w:rPr>
          <w:spacing w:val="79"/>
          <w:w w:val="150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Rendiconto</w:t>
      </w:r>
      <w:r>
        <w:rPr>
          <w:spacing w:val="2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finanziario,</w:t>
      </w:r>
      <w:r>
        <w:rPr>
          <w:spacing w:val="63"/>
          <w:w w:val="150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documento</w:t>
      </w:r>
      <w:r>
        <w:rPr>
          <w:spacing w:val="67"/>
          <w:w w:val="150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contabile</w:t>
      </w:r>
      <w:r>
        <w:rPr>
          <w:spacing w:val="74"/>
          <w:w w:val="150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funzionale</w:t>
      </w:r>
      <w:r>
        <w:rPr>
          <w:spacing w:val="69"/>
          <w:w w:val="150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all'analisi</w:t>
      </w:r>
      <w:r>
        <w:rPr>
          <w:spacing w:val="68"/>
          <w:w w:val="150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</w:t>
      </w:r>
      <w:r>
        <w:rPr>
          <w:spacing w:val="64"/>
          <w:w w:val="150"/>
          <w:sz w:val="20"/>
          <w:szCs w:val="20"/>
        </w:rPr>
        <w:t xml:space="preserve"> </w:t>
      </w:r>
      <w:r>
        <w:rPr>
          <w:spacing w:val="-5"/>
          <w:w w:val="105"/>
          <w:sz w:val="20"/>
          <w:szCs w:val="20"/>
        </w:rPr>
        <w:t xml:space="preserve">al </w:t>
      </w:r>
      <w:r>
        <w:rPr>
          <w:sz w:val="20"/>
          <w:szCs w:val="20"/>
        </w:rPr>
        <w:t>monitoraggio</w:t>
      </w:r>
      <w:r>
        <w:rPr>
          <w:spacing w:val="34"/>
          <w:sz w:val="20"/>
          <w:szCs w:val="20"/>
        </w:rPr>
        <w:t xml:space="preserve"> </w:t>
      </w:r>
      <w:r>
        <w:rPr>
          <w:sz w:val="20"/>
          <w:szCs w:val="20"/>
        </w:rPr>
        <w:t>dei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flussi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cassa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aziendali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(art.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2425-ter</w:t>
      </w:r>
      <w:r>
        <w:rPr>
          <w:spacing w:val="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c.c.).</w:t>
      </w:r>
    </w:p>
    <w:p w:rsidR="007325EB" w:rsidRDefault="007325EB">
      <w:pPr>
        <w:pStyle w:val="Corpotesto"/>
        <w:spacing w:before="7" w:line="320" w:lineRule="exact"/>
        <w:ind w:right="566"/>
        <w:jc w:val="both"/>
        <w:rPr>
          <w:sz w:val="18"/>
          <w:szCs w:val="20"/>
        </w:rPr>
      </w:pPr>
    </w:p>
    <w:p w:rsidR="007325EB" w:rsidRDefault="00B866AF">
      <w:pPr>
        <w:pStyle w:val="Corpotesto"/>
        <w:spacing w:line="320" w:lineRule="exact"/>
        <w:ind w:left="567" w:right="566" w:firstLine="4"/>
        <w:jc w:val="both"/>
      </w:pPr>
      <w:r>
        <w:rPr>
          <w:w w:val="105"/>
          <w:sz w:val="20"/>
          <w:szCs w:val="20"/>
        </w:rPr>
        <w:t>In</w:t>
      </w:r>
      <w:r>
        <w:rPr>
          <w:spacing w:val="-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linea</w:t>
      </w:r>
      <w:r>
        <w:rPr>
          <w:spacing w:val="-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 continuità e</w:t>
      </w:r>
      <w:r>
        <w:rPr>
          <w:spacing w:val="-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funzionalità reciproca con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il TUSP</w:t>
      </w:r>
      <w:r>
        <w:rPr>
          <w:spacing w:val="-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</w:t>
      </w:r>
      <w:r>
        <w:rPr>
          <w:spacing w:val="-1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con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la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disciplina di diritto comune</w:t>
      </w:r>
      <w:r>
        <w:rPr>
          <w:spacing w:val="-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ad</w:t>
      </w:r>
      <w:r>
        <w:rPr>
          <w:spacing w:val="-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esso previgente, si pone il Codice della crisi di impresa e dell'insolvenza. Le due discipline, tuttavia, si distinguono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per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il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fattore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temporale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quanto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le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disposizioni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contenute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nell'articolo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6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del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TUSP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rilevano in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una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fase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prodromica,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con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la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finalità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favorire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l'emersione</w:t>
      </w:r>
      <w:r>
        <w:rPr>
          <w:spacing w:val="-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</w:t>
      </w:r>
      <w:r>
        <w:rPr>
          <w:spacing w:val="-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segnali</w:t>
      </w:r>
      <w:r>
        <w:rPr>
          <w:spacing w:val="-1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</w:t>
      </w:r>
      <w:r>
        <w:rPr>
          <w:spacing w:val="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allerta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una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potenziale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crisi. Il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menzionato</w:t>
      </w:r>
      <w:r>
        <w:rPr>
          <w:spacing w:val="-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Codice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della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crisi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interviene,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invece,</w:t>
      </w:r>
      <w:r>
        <w:rPr>
          <w:spacing w:val="-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</w:t>
      </w:r>
      <w:r>
        <w:rPr>
          <w:spacing w:val="-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una</w:t>
      </w:r>
      <w:r>
        <w:rPr>
          <w:spacing w:val="-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fase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successiva,</w:t>
      </w:r>
      <w:r>
        <w:rPr>
          <w:spacing w:val="-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quando</w:t>
      </w:r>
      <w:r>
        <w:rPr>
          <w:spacing w:val="-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la</w:t>
      </w:r>
      <w:r>
        <w:rPr>
          <w:spacing w:val="-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crisi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2"/>
          <w:szCs w:val="20"/>
        </w:rPr>
        <w:t>è</w:t>
      </w:r>
      <w:r>
        <w:rPr>
          <w:spacing w:val="-15"/>
          <w:w w:val="105"/>
          <w:sz w:val="22"/>
          <w:szCs w:val="20"/>
        </w:rPr>
        <w:t xml:space="preserve"> </w:t>
      </w:r>
      <w:r>
        <w:rPr>
          <w:w w:val="105"/>
          <w:sz w:val="20"/>
          <w:szCs w:val="20"/>
        </w:rPr>
        <w:t>già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spacing w:val="-4"/>
          <w:w w:val="105"/>
          <w:sz w:val="20"/>
          <w:szCs w:val="20"/>
        </w:rPr>
        <w:t xml:space="preserve">atto </w:t>
      </w:r>
      <w:r>
        <w:rPr>
          <w:w w:val="105"/>
          <w:sz w:val="20"/>
          <w:szCs w:val="20"/>
        </w:rPr>
        <w:t>ovvero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risulta</w:t>
      </w:r>
      <w:r>
        <w:rPr>
          <w:spacing w:val="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molto</w:t>
      </w:r>
      <w:r>
        <w:rPr>
          <w:spacing w:val="-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probabile</w:t>
      </w:r>
      <w:r>
        <w:rPr>
          <w:spacing w:val="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che</w:t>
      </w:r>
      <w:r>
        <w:rPr>
          <w:spacing w:val="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possa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insorgere.</w:t>
      </w:r>
      <w:r>
        <w:rPr>
          <w:spacing w:val="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Tale</w:t>
      </w:r>
      <w:r>
        <w:rPr>
          <w:spacing w:val="-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differenza</w:t>
      </w:r>
      <w:r>
        <w:rPr>
          <w:spacing w:val="17"/>
          <w:w w:val="105"/>
          <w:sz w:val="20"/>
          <w:szCs w:val="20"/>
        </w:rPr>
        <w:t xml:space="preserve"> </w:t>
      </w:r>
      <w:r>
        <w:rPr>
          <w:w w:val="105"/>
          <w:sz w:val="22"/>
          <w:szCs w:val="18"/>
        </w:rPr>
        <w:t>è</w:t>
      </w:r>
      <w:r>
        <w:rPr>
          <w:spacing w:val="-6"/>
          <w:w w:val="105"/>
          <w:sz w:val="24"/>
          <w:szCs w:val="20"/>
        </w:rPr>
        <w:t xml:space="preserve"> </w:t>
      </w:r>
      <w:r>
        <w:rPr>
          <w:w w:val="105"/>
          <w:sz w:val="20"/>
          <w:szCs w:val="20"/>
        </w:rPr>
        <w:t>di</w:t>
      </w:r>
      <w:r>
        <w:rPr>
          <w:spacing w:val="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fondamentale importanza</w:t>
      </w:r>
      <w:r>
        <w:rPr>
          <w:spacing w:val="15"/>
          <w:w w:val="105"/>
          <w:sz w:val="20"/>
          <w:szCs w:val="20"/>
        </w:rPr>
        <w:t xml:space="preserve"> </w:t>
      </w:r>
      <w:r>
        <w:rPr>
          <w:spacing w:val="-5"/>
          <w:w w:val="105"/>
          <w:sz w:val="20"/>
          <w:szCs w:val="20"/>
        </w:rPr>
        <w:t xml:space="preserve">in </w:t>
      </w:r>
      <w:r>
        <w:rPr>
          <w:w w:val="105"/>
          <w:sz w:val="20"/>
          <w:szCs w:val="20"/>
        </w:rPr>
        <w:t>quanto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incide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direttamente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sulla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determinazione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delle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soglie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allarme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rilevanza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degli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indici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degli indicatori, sia quantitativi che qualitativi.</w:t>
      </w:r>
    </w:p>
    <w:p w:rsidR="007325EB" w:rsidRDefault="007325EB">
      <w:pPr>
        <w:pStyle w:val="Corpotesto"/>
        <w:spacing w:line="320" w:lineRule="exact"/>
        <w:ind w:left="567" w:right="566" w:firstLine="4"/>
        <w:jc w:val="both"/>
        <w:rPr>
          <w:w w:val="105"/>
          <w:sz w:val="20"/>
          <w:szCs w:val="20"/>
        </w:rPr>
      </w:pPr>
    </w:p>
    <w:p w:rsidR="007325EB" w:rsidRDefault="00B866AF">
      <w:pPr>
        <w:pStyle w:val="Corpotesto"/>
        <w:spacing w:before="18" w:line="320" w:lineRule="exact"/>
        <w:ind w:left="567" w:right="566" w:firstLine="4"/>
        <w:jc w:val="both"/>
        <w:rPr>
          <w:bCs/>
          <w:sz w:val="18"/>
          <w:szCs w:val="10"/>
        </w:rPr>
      </w:pPr>
      <w:r>
        <w:rPr>
          <w:w w:val="105"/>
          <w:sz w:val="20"/>
          <w:szCs w:val="20"/>
        </w:rPr>
        <w:t>Dette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soglie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dovranno,</w:t>
      </w:r>
      <w:r>
        <w:rPr>
          <w:spacing w:val="-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infatti,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essere attentamente determinate</w:t>
      </w:r>
      <w:r>
        <w:rPr>
          <w:spacing w:val="-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costantemente monitorate</w:t>
      </w:r>
      <w:r>
        <w:rPr>
          <w:spacing w:val="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affinché consentano di intercettare quelle situazioni di difficoltà che, se non venissero tempestivamente e idoneamente affrontate, potrebbero diventare rilevanti in base alle</w:t>
      </w:r>
      <w:r>
        <w:rPr>
          <w:spacing w:val="-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previsioni contenute nello</w:t>
      </w:r>
      <w:r>
        <w:rPr>
          <w:spacing w:val="-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stesso </w:t>
      </w:r>
      <w:r>
        <w:rPr>
          <w:spacing w:val="-2"/>
          <w:w w:val="105"/>
          <w:sz w:val="20"/>
          <w:szCs w:val="20"/>
        </w:rPr>
        <w:t>Codice.</w:t>
      </w:r>
    </w:p>
    <w:p w:rsidR="007325EB" w:rsidRDefault="00B866AF">
      <w:pPr>
        <w:pStyle w:val="Titolo8"/>
        <w:spacing w:before="284" w:line="320" w:lineRule="exact"/>
        <w:ind w:left="567" w:right="566" w:firstLine="0"/>
        <w:jc w:val="both"/>
        <w:rPr>
          <w:sz w:val="20"/>
          <w:szCs w:val="20"/>
        </w:rPr>
      </w:pPr>
      <w:r>
        <w:rPr>
          <w:w w:val="85"/>
          <w:sz w:val="20"/>
          <w:szCs w:val="20"/>
        </w:rPr>
        <w:t>DEFINIZIONE</w:t>
      </w:r>
      <w:r>
        <w:rPr>
          <w:spacing w:val="-6"/>
          <w:w w:val="85"/>
          <w:sz w:val="20"/>
          <w:szCs w:val="20"/>
        </w:rPr>
        <w:t xml:space="preserve"> </w:t>
      </w:r>
      <w:r>
        <w:rPr>
          <w:w w:val="85"/>
          <w:sz w:val="20"/>
          <w:szCs w:val="20"/>
        </w:rPr>
        <w:t>DEL</w:t>
      </w:r>
      <w:r>
        <w:rPr>
          <w:spacing w:val="-11"/>
          <w:w w:val="85"/>
          <w:sz w:val="20"/>
          <w:szCs w:val="20"/>
        </w:rPr>
        <w:t xml:space="preserve"> </w:t>
      </w:r>
      <w:r>
        <w:rPr>
          <w:w w:val="85"/>
          <w:sz w:val="20"/>
          <w:szCs w:val="20"/>
        </w:rPr>
        <w:t>RISCHIO</w:t>
      </w:r>
      <w:r>
        <w:rPr>
          <w:spacing w:val="-8"/>
          <w:sz w:val="20"/>
          <w:szCs w:val="20"/>
        </w:rPr>
        <w:t xml:space="preserve"> </w:t>
      </w:r>
      <w:r>
        <w:rPr>
          <w:w w:val="85"/>
          <w:sz w:val="20"/>
          <w:szCs w:val="20"/>
        </w:rPr>
        <w:t>DI</w:t>
      </w:r>
      <w:r>
        <w:rPr>
          <w:spacing w:val="-6"/>
          <w:w w:val="85"/>
          <w:sz w:val="20"/>
          <w:szCs w:val="20"/>
        </w:rPr>
        <w:t xml:space="preserve"> </w:t>
      </w:r>
      <w:r>
        <w:rPr>
          <w:w w:val="85"/>
          <w:sz w:val="20"/>
          <w:szCs w:val="20"/>
        </w:rPr>
        <w:t>CRISI</w:t>
      </w:r>
      <w:r>
        <w:rPr>
          <w:spacing w:val="-6"/>
          <w:w w:val="85"/>
          <w:sz w:val="20"/>
          <w:szCs w:val="20"/>
        </w:rPr>
        <w:t xml:space="preserve"> </w:t>
      </w:r>
      <w:r>
        <w:rPr>
          <w:spacing w:val="-2"/>
          <w:w w:val="85"/>
          <w:sz w:val="20"/>
          <w:szCs w:val="20"/>
        </w:rPr>
        <w:t>AZIENDALE</w:t>
      </w:r>
    </w:p>
    <w:p w:rsidR="007325EB" w:rsidRDefault="00B866AF">
      <w:pPr>
        <w:pStyle w:val="Corpotesto"/>
        <w:spacing w:before="188" w:line="320" w:lineRule="exact"/>
        <w:ind w:left="567" w:right="566" w:hanging="2"/>
        <w:jc w:val="both"/>
      </w:pPr>
      <w:r>
        <w:rPr>
          <w:w w:val="105"/>
          <w:sz w:val="20"/>
          <w:szCs w:val="20"/>
        </w:rPr>
        <w:t>Il</w:t>
      </w:r>
      <w:r>
        <w:rPr>
          <w:spacing w:val="-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rischio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crisi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aziendale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può</w:t>
      </w:r>
      <w:r>
        <w:rPr>
          <w:spacing w:val="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essere</w:t>
      </w:r>
      <w:r>
        <w:rPr>
          <w:spacing w:val="-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definito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come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la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probabile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manifestazione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dello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stato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</w:t>
      </w:r>
      <w:r>
        <w:rPr>
          <w:spacing w:val="-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difficoltà di un'impresa, non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solo per il profilo economico-finanziario (inteso come inadeguatezza dei flussi di cassa prospettici a far fronte regolarmente alle obbligazioni pianificate), ma -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più in generale – </w:t>
      </w:r>
      <w:r>
        <w:rPr>
          <w:spacing w:val="-2"/>
          <w:w w:val="105"/>
          <w:sz w:val="20"/>
          <w:szCs w:val="20"/>
        </w:rPr>
        <w:t>aziendale</w:t>
      </w:r>
      <w:r w:rsidR="008368DA">
        <w:rPr>
          <w:spacing w:val="-2"/>
          <w:w w:val="105"/>
          <w:sz w:val="12"/>
          <w:szCs w:val="20"/>
        </w:rPr>
        <w:t>.</w:t>
      </w:r>
      <w:r>
        <w:rPr>
          <w:spacing w:val="-2"/>
          <w:w w:val="105"/>
          <w:sz w:val="12"/>
          <w:szCs w:val="20"/>
        </w:rPr>
        <w:t xml:space="preserve"> </w:t>
      </w:r>
      <w:r>
        <w:rPr>
          <w:w w:val="105"/>
          <w:sz w:val="20"/>
          <w:szCs w:val="20"/>
        </w:rPr>
        <w:t>Il concetto di rischio va, pertanto, declinato, in senso ampio, arrivando ad interessare la struttura e l'organizzazione</w:t>
      </w:r>
      <w:r>
        <w:rPr>
          <w:spacing w:val="-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della realtà aziendale nel</w:t>
      </w:r>
      <w:r>
        <w:rPr>
          <w:spacing w:val="-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complesso, comprendendo anche</w:t>
      </w:r>
      <w:r>
        <w:rPr>
          <w:spacing w:val="-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profili non</w:t>
      </w:r>
      <w:r>
        <w:rPr>
          <w:spacing w:val="-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direttamente desumibili da indici</w:t>
      </w:r>
      <w:r>
        <w:rPr>
          <w:spacing w:val="-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contabili quali, ad esempio, quello normativo o ambientale.</w:t>
      </w:r>
    </w:p>
    <w:p w:rsidR="007325EB" w:rsidRDefault="007325EB">
      <w:pPr>
        <w:pStyle w:val="Corpotesto"/>
        <w:spacing w:line="320" w:lineRule="exact"/>
        <w:ind w:left="567" w:right="566" w:hanging="7"/>
        <w:jc w:val="both"/>
        <w:rPr>
          <w:w w:val="105"/>
          <w:sz w:val="20"/>
          <w:szCs w:val="20"/>
        </w:rPr>
      </w:pPr>
    </w:p>
    <w:p w:rsidR="007325EB" w:rsidRDefault="00B866AF">
      <w:pPr>
        <w:pStyle w:val="Corpotesto"/>
        <w:spacing w:line="320" w:lineRule="exact"/>
        <w:ind w:left="567" w:right="566"/>
        <w:jc w:val="both"/>
      </w:pPr>
      <w:r>
        <w:rPr>
          <w:sz w:val="20"/>
          <w:szCs w:val="20"/>
        </w:rPr>
        <w:t>La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funzione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prevenzione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della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crisi,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che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l'organo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amministrativo,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come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rilevato,</w:t>
      </w:r>
      <w:r>
        <w:rPr>
          <w:spacing w:val="-9"/>
          <w:sz w:val="20"/>
          <w:szCs w:val="20"/>
        </w:rPr>
        <w:t xml:space="preserve"> </w:t>
      </w:r>
      <w:r>
        <w:rPr>
          <w:sz w:val="22"/>
          <w:szCs w:val="20"/>
        </w:rPr>
        <w:t>è</w:t>
      </w:r>
      <w:r>
        <w:rPr>
          <w:spacing w:val="19"/>
          <w:sz w:val="22"/>
          <w:szCs w:val="20"/>
        </w:rPr>
        <w:t xml:space="preserve"> </w:t>
      </w:r>
      <w:r>
        <w:rPr>
          <w:sz w:val="20"/>
          <w:szCs w:val="20"/>
        </w:rPr>
        <w:t>chiamato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svolgere </w:t>
      </w:r>
      <w:r>
        <w:rPr>
          <w:w w:val="105"/>
          <w:sz w:val="22"/>
          <w:szCs w:val="20"/>
        </w:rPr>
        <w:t>è</w:t>
      </w:r>
      <w:r>
        <w:rPr>
          <w:spacing w:val="-16"/>
          <w:w w:val="105"/>
          <w:sz w:val="22"/>
          <w:szCs w:val="20"/>
        </w:rPr>
        <w:t xml:space="preserve"> </w:t>
      </w:r>
      <w:r>
        <w:rPr>
          <w:w w:val="105"/>
          <w:sz w:val="20"/>
          <w:szCs w:val="20"/>
        </w:rPr>
        <w:t>particolarmente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significativa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per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le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società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controllo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pubblico,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la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cui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attività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2"/>
          <w:szCs w:val="20"/>
        </w:rPr>
        <w:t>è</w:t>
      </w:r>
      <w:r>
        <w:rPr>
          <w:spacing w:val="-15"/>
          <w:w w:val="105"/>
          <w:sz w:val="22"/>
          <w:szCs w:val="20"/>
        </w:rPr>
        <w:t xml:space="preserve"> </w:t>
      </w:r>
      <w:r>
        <w:rPr>
          <w:w w:val="105"/>
          <w:sz w:val="20"/>
          <w:szCs w:val="20"/>
        </w:rPr>
        <w:t>spesso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incentrata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sullo </w:t>
      </w:r>
      <w:r>
        <w:rPr>
          <w:sz w:val="20"/>
          <w:szCs w:val="20"/>
        </w:rPr>
        <w:t>svolgimento di servizi generali e servizi di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 xml:space="preserve">interesse economico generale ed </w:t>
      </w:r>
      <w:r>
        <w:rPr>
          <w:sz w:val="22"/>
          <w:szCs w:val="20"/>
        </w:rPr>
        <w:t>è</w:t>
      </w:r>
      <w:r>
        <w:rPr>
          <w:spacing w:val="-2"/>
          <w:sz w:val="22"/>
          <w:szCs w:val="20"/>
        </w:rPr>
        <w:t xml:space="preserve"> </w:t>
      </w:r>
      <w:r>
        <w:rPr>
          <w:sz w:val="20"/>
          <w:szCs w:val="20"/>
        </w:rPr>
        <w:t xml:space="preserve">solitamente caratterizzata </w:t>
      </w:r>
      <w:r>
        <w:rPr>
          <w:w w:val="105"/>
          <w:sz w:val="20"/>
          <w:szCs w:val="20"/>
        </w:rPr>
        <w:t>da un rilevante coinvolgimento</w:t>
      </w:r>
      <w:r>
        <w:rPr>
          <w:spacing w:val="-1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 risorse pubbliche. In tale contesto risulta quindi fondamentale implementare un sistema efficiente di risoluzione delle difficoltà, che permetta il contenimento delle esternalità negative derivanti da possibili inefficienze gestionali e garantisca il mantenimento della continuità aziendale, a vantaggio sia delle molteplici istanze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 tutela che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ruotano attorno a</w:t>
      </w:r>
      <w:r>
        <w:rPr>
          <w:spacing w:val="-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tali</w:t>
      </w:r>
      <w:r>
        <w:rPr>
          <w:spacing w:val="-1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società che</w:t>
      </w:r>
      <w:r>
        <w:rPr>
          <w:spacing w:val="-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della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collettività</w:t>
      </w:r>
      <w:r>
        <w:rPr>
          <w:spacing w:val="-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 generale. Parte</w:t>
      </w:r>
      <w:r>
        <w:rPr>
          <w:spacing w:val="-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integrante</w:t>
      </w:r>
      <w:r>
        <w:rPr>
          <w:spacing w:val="-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</w:t>
      </w:r>
      <w:r>
        <w:rPr>
          <w:spacing w:val="-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tale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sistema sono</w:t>
      </w:r>
      <w:r>
        <w:rPr>
          <w:spacing w:val="-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anche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gli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eventuali rilievi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sollevati dall’organo</w:t>
      </w:r>
      <w:r>
        <w:rPr>
          <w:spacing w:val="-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</w:t>
      </w:r>
      <w:r>
        <w:rPr>
          <w:spacing w:val="-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cont</w:t>
      </w:r>
      <w:r>
        <w:rPr>
          <w:w w:val="105"/>
          <w:sz w:val="20"/>
          <w:szCs w:val="20"/>
        </w:rPr>
        <w:t>rollo,</w:t>
      </w:r>
      <w:r>
        <w:rPr>
          <w:spacing w:val="-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</w:t>
      </w:r>
      <w:r>
        <w:rPr>
          <w:spacing w:val="-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cui </w:t>
      </w:r>
      <w:r>
        <w:rPr>
          <w:spacing w:val="-2"/>
          <w:w w:val="105"/>
          <w:sz w:val="20"/>
          <w:szCs w:val="20"/>
        </w:rPr>
        <w:t>l'organo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amministrativo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deve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dare</w:t>
      </w:r>
      <w:r>
        <w:rPr>
          <w:spacing w:val="-11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evidenza nella</w:t>
      </w:r>
      <w:r>
        <w:rPr>
          <w:spacing w:val="-7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Relazione sul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 xml:space="preserve">governo </w:t>
      </w:r>
      <w:r>
        <w:rPr>
          <w:spacing w:val="-2"/>
          <w:w w:val="105"/>
          <w:sz w:val="20"/>
          <w:szCs w:val="20"/>
        </w:rPr>
        <w:lastRenderedPageBreak/>
        <w:t>societario</w:t>
      </w:r>
      <w:r>
        <w:rPr>
          <w:spacing w:val="-4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descrivendo,</w:t>
      </w:r>
      <w:r>
        <w:rPr>
          <w:spacing w:val="-5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 xml:space="preserve">altresì, </w:t>
      </w:r>
      <w:r>
        <w:rPr>
          <w:w w:val="105"/>
          <w:sz w:val="20"/>
          <w:szCs w:val="20"/>
        </w:rPr>
        <w:t>le eventuali azioni risolutive intraprese.</w:t>
      </w:r>
    </w:p>
    <w:p w:rsidR="007325EB" w:rsidRDefault="007325EB">
      <w:pPr>
        <w:pStyle w:val="Corpotesto"/>
        <w:spacing w:line="320" w:lineRule="exact"/>
        <w:ind w:left="567" w:right="566" w:hanging="3"/>
        <w:jc w:val="both"/>
        <w:rPr>
          <w:sz w:val="20"/>
          <w:szCs w:val="20"/>
        </w:rPr>
      </w:pPr>
    </w:p>
    <w:p w:rsidR="007325EB" w:rsidRDefault="007325EB">
      <w:pPr>
        <w:pStyle w:val="Corpotesto"/>
        <w:spacing w:line="320" w:lineRule="exact"/>
        <w:ind w:left="567" w:right="566" w:hanging="3"/>
        <w:jc w:val="both"/>
        <w:rPr>
          <w:sz w:val="20"/>
          <w:szCs w:val="20"/>
        </w:rPr>
      </w:pPr>
    </w:p>
    <w:p w:rsidR="007325EB" w:rsidRDefault="00B866AF">
      <w:pPr>
        <w:tabs>
          <w:tab w:val="left" w:pos="1753"/>
        </w:tabs>
        <w:spacing w:line="320" w:lineRule="exact"/>
        <w:ind w:left="567" w:right="566"/>
        <w:jc w:val="both"/>
        <w:rPr>
          <w:b/>
          <w:bCs/>
          <w:sz w:val="20"/>
          <w:szCs w:val="20"/>
        </w:rPr>
      </w:pPr>
      <w:r>
        <w:rPr>
          <w:b/>
          <w:bCs/>
          <w:w w:val="85"/>
          <w:sz w:val="20"/>
          <w:szCs w:val="20"/>
        </w:rPr>
        <w:t>Il</w:t>
      </w:r>
      <w:r>
        <w:rPr>
          <w:b/>
          <w:bCs/>
          <w:spacing w:val="9"/>
          <w:sz w:val="20"/>
          <w:szCs w:val="20"/>
        </w:rPr>
        <w:t xml:space="preserve"> </w:t>
      </w:r>
      <w:r>
        <w:rPr>
          <w:b/>
          <w:bCs/>
          <w:w w:val="85"/>
          <w:sz w:val="20"/>
          <w:szCs w:val="20"/>
        </w:rPr>
        <w:t>PROGRAMMA</w:t>
      </w:r>
      <w:r>
        <w:rPr>
          <w:b/>
          <w:bCs/>
          <w:spacing w:val="16"/>
          <w:sz w:val="20"/>
          <w:szCs w:val="20"/>
        </w:rPr>
        <w:t xml:space="preserve"> </w:t>
      </w:r>
      <w:r>
        <w:rPr>
          <w:b/>
          <w:bCs/>
          <w:w w:val="85"/>
          <w:sz w:val="20"/>
          <w:szCs w:val="20"/>
        </w:rPr>
        <w:t>DI</w:t>
      </w:r>
      <w:r>
        <w:rPr>
          <w:b/>
          <w:bCs/>
          <w:spacing w:val="-5"/>
          <w:sz w:val="20"/>
          <w:szCs w:val="20"/>
        </w:rPr>
        <w:t xml:space="preserve"> </w:t>
      </w:r>
      <w:r>
        <w:rPr>
          <w:b/>
          <w:bCs/>
          <w:w w:val="85"/>
          <w:sz w:val="20"/>
          <w:szCs w:val="20"/>
        </w:rPr>
        <w:t>VALUTAZIONE</w:t>
      </w:r>
      <w:r>
        <w:rPr>
          <w:b/>
          <w:bCs/>
          <w:spacing w:val="37"/>
          <w:sz w:val="20"/>
          <w:szCs w:val="20"/>
        </w:rPr>
        <w:t xml:space="preserve"> </w:t>
      </w:r>
      <w:r>
        <w:rPr>
          <w:b/>
          <w:bCs/>
          <w:w w:val="85"/>
          <w:sz w:val="20"/>
          <w:szCs w:val="20"/>
        </w:rPr>
        <w:t>DEL</w:t>
      </w:r>
      <w:r>
        <w:rPr>
          <w:b/>
          <w:bCs/>
          <w:spacing w:val="-5"/>
          <w:w w:val="85"/>
          <w:sz w:val="20"/>
          <w:szCs w:val="20"/>
        </w:rPr>
        <w:t xml:space="preserve"> </w:t>
      </w:r>
      <w:r>
        <w:rPr>
          <w:b/>
          <w:bCs/>
          <w:w w:val="85"/>
          <w:sz w:val="20"/>
          <w:szCs w:val="20"/>
        </w:rPr>
        <w:t>RISCHIO</w:t>
      </w:r>
      <w:r>
        <w:rPr>
          <w:b/>
          <w:bCs/>
          <w:spacing w:val="10"/>
          <w:sz w:val="20"/>
          <w:szCs w:val="20"/>
        </w:rPr>
        <w:t xml:space="preserve"> </w:t>
      </w:r>
      <w:r>
        <w:rPr>
          <w:b/>
          <w:bCs/>
          <w:w w:val="85"/>
          <w:sz w:val="20"/>
          <w:szCs w:val="20"/>
        </w:rPr>
        <w:t>DI</w:t>
      </w:r>
      <w:r>
        <w:rPr>
          <w:b/>
          <w:bCs/>
          <w:spacing w:val="-11"/>
          <w:w w:val="85"/>
          <w:sz w:val="20"/>
          <w:szCs w:val="20"/>
        </w:rPr>
        <w:t xml:space="preserve"> </w:t>
      </w:r>
      <w:r>
        <w:rPr>
          <w:b/>
          <w:bCs/>
          <w:w w:val="85"/>
          <w:sz w:val="20"/>
          <w:szCs w:val="20"/>
        </w:rPr>
        <w:t>CRISI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pacing w:val="-2"/>
          <w:w w:val="85"/>
          <w:sz w:val="20"/>
          <w:szCs w:val="20"/>
        </w:rPr>
        <w:t>AZIENDALE</w:t>
      </w:r>
    </w:p>
    <w:p w:rsidR="007325EB" w:rsidRDefault="007325EB">
      <w:pPr>
        <w:pStyle w:val="Corpotesto"/>
        <w:spacing w:line="320" w:lineRule="exact"/>
        <w:ind w:left="567" w:right="566"/>
        <w:jc w:val="both"/>
        <w:rPr>
          <w:sz w:val="20"/>
          <w:szCs w:val="20"/>
        </w:rPr>
      </w:pPr>
    </w:p>
    <w:p w:rsidR="007325EB" w:rsidRDefault="00B866AF">
      <w:pPr>
        <w:pStyle w:val="Corpotesto"/>
        <w:spacing w:line="320" w:lineRule="exact"/>
        <w:ind w:left="567" w:right="566"/>
        <w:jc w:val="both"/>
        <w:rPr>
          <w:sz w:val="20"/>
          <w:szCs w:val="20"/>
        </w:rPr>
      </w:pPr>
      <w:r>
        <w:rPr>
          <w:sz w:val="20"/>
          <w:szCs w:val="20"/>
        </w:rPr>
        <w:t>In</w:t>
      </w:r>
      <w:r>
        <w:rPr>
          <w:spacing w:val="45"/>
          <w:sz w:val="20"/>
          <w:szCs w:val="20"/>
        </w:rPr>
        <w:t xml:space="preserve"> </w:t>
      </w:r>
      <w:r>
        <w:rPr>
          <w:sz w:val="20"/>
          <w:szCs w:val="20"/>
        </w:rPr>
        <w:t>linea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generale,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il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Programma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8"/>
          <w:sz w:val="20"/>
          <w:szCs w:val="20"/>
        </w:rPr>
        <w:t xml:space="preserve"> </w:t>
      </w:r>
      <w:r>
        <w:rPr>
          <w:sz w:val="20"/>
          <w:szCs w:val="20"/>
        </w:rPr>
        <w:t>valutazione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rischio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crisi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aziendale</w:t>
      </w:r>
      <w:r>
        <w:rPr>
          <w:spacing w:val="10"/>
          <w:sz w:val="20"/>
          <w:szCs w:val="20"/>
        </w:rPr>
        <w:t xml:space="preserve"> </w:t>
      </w:r>
      <w:r>
        <w:rPr>
          <w:sz w:val="22"/>
          <w:szCs w:val="20"/>
        </w:rPr>
        <w:t>è</w:t>
      </w:r>
      <w:r>
        <w:rPr>
          <w:spacing w:val="28"/>
          <w:sz w:val="22"/>
          <w:szCs w:val="20"/>
        </w:rPr>
        <w:t xml:space="preserve"> </w:t>
      </w:r>
      <w:r>
        <w:rPr>
          <w:sz w:val="20"/>
          <w:szCs w:val="20"/>
        </w:rPr>
        <w:t>funzionale</w:t>
      </w:r>
      <w:r>
        <w:rPr>
          <w:spacing w:val="-4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a:</w:t>
      </w:r>
    </w:p>
    <w:p w:rsidR="007325EB" w:rsidRDefault="00B866AF">
      <w:pPr>
        <w:pStyle w:val="Paragrafoelenco"/>
        <w:numPr>
          <w:ilvl w:val="0"/>
          <w:numId w:val="2"/>
        </w:numPr>
        <w:spacing w:line="320" w:lineRule="exact"/>
        <w:ind w:left="1276" w:right="566" w:hanging="709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monitorare costantemente lo stato di salute della società alla luce del principio di continuità aziendale;</w:t>
      </w:r>
    </w:p>
    <w:p w:rsidR="007325EB" w:rsidRDefault="00B866AF">
      <w:pPr>
        <w:pStyle w:val="Paragrafoelenco"/>
        <w:numPr>
          <w:ilvl w:val="0"/>
          <w:numId w:val="2"/>
        </w:numPr>
        <w:spacing w:line="320" w:lineRule="exact"/>
        <w:ind w:left="1276" w:right="566" w:hanging="709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anticipare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l'emersione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del</w:t>
      </w:r>
      <w:r>
        <w:rPr>
          <w:spacing w:val="-3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rischio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crisi</w:t>
      </w:r>
      <w:r>
        <w:rPr>
          <w:spacing w:val="-2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attraverso</w:t>
      </w:r>
      <w:r>
        <w:rPr>
          <w:spacing w:val="-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l'individuazione</w:t>
      </w:r>
      <w:r>
        <w:rPr>
          <w:spacing w:val="-2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strumenti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</w:t>
      </w:r>
      <w:r>
        <w:rPr>
          <w:spacing w:val="-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grado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spacing w:val="-5"/>
          <w:w w:val="105"/>
          <w:sz w:val="20"/>
          <w:szCs w:val="20"/>
        </w:rPr>
        <w:t xml:space="preserve">di </w:t>
      </w:r>
      <w:r>
        <w:rPr>
          <w:w w:val="105"/>
          <w:sz w:val="20"/>
          <w:szCs w:val="20"/>
        </w:rPr>
        <w:t>intercettare i segnali premonitori di squilibri economico-finanziari (approccio "forward looking")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consentire</w:t>
      </w:r>
      <w:r>
        <w:rPr>
          <w:spacing w:val="-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all'organo</w:t>
      </w:r>
      <w:r>
        <w:rPr>
          <w:spacing w:val="-1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gestorio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 attivarsi</w:t>
      </w:r>
      <w:r>
        <w:rPr>
          <w:spacing w:val="-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con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urgenza</w:t>
      </w:r>
      <w:r>
        <w:rPr>
          <w:spacing w:val="1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prima</w:t>
      </w:r>
      <w:r>
        <w:rPr>
          <w:spacing w:val="-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che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la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crisi</w:t>
      </w:r>
      <w:r>
        <w:rPr>
          <w:spacing w:val="-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diventi irreversibile (sistema di "early warning").</w:t>
      </w:r>
    </w:p>
    <w:p w:rsidR="007325EB" w:rsidRDefault="007325EB">
      <w:pPr>
        <w:pStyle w:val="Corpotesto"/>
        <w:spacing w:line="320" w:lineRule="exact"/>
        <w:ind w:left="567" w:right="566"/>
        <w:jc w:val="both"/>
        <w:rPr>
          <w:sz w:val="18"/>
          <w:szCs w:val="20"/>
        </w:rPr>
      </w:pPr>
    </w:p>
    <w:p w:rsidR="007325EB" w:rsidRDefault="00B866AF">
      <w:pPr>
        <w:pStyle w:val="Corpotesto"/>
        <w:spacing w:line="320" w:lineRule="exact"/>
        <w:ind w:left="567" w:right="566" w:firstLine="4"/>
        <w:jc w:val="both"/>
        <w:rPr>
          <w:sz w:val="20"/>
          <w:szCs w:val="20"/>
        </w:rPr>
      </w:pPr>
      <w:r>
        <w:rPr>
          <w:sz w:val="20"/>
          <w:szCs w:val="20"/>
        </w:rPr>
        <w:t>In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questa ottica, l'organo amministrativo provvede con una specifica e adeguata attività di programmazione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che</w:t>
      </w:r>
      <w:r>
        <w:rPr>
          <w:spacing w:val="-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privilegi un</w:t>
      </w:r>
      <w:r>
        <w:rPr>
          <w:spacing w:val="-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sistema di rilevazione basato non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solo</w:t>
      </w:r>
      <w:r>
        <w:rPr>
          <w:spacing w:val="-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sull'analisi storica dei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dati</w:t>
      </w:r>
      <w:r>
        <w:rPr>
          <w:spacing w:val="-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 bilancio ma anche, in una visione dinamica, su valutazioni prospettiche, elaborate sulla base della prevedibile evoluzione della realtà economica di riferimento, considerando l'eventualità che si manifestino</w:t>
      </w:r>
      <w:r>
        <w:rPr>
          <w:spacing w:val="2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eventi</w:t>
      </w:r>
      <w:r>
        <w:rPr>
          <w:spacing w:val="-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improvvisi,</w:t>
      </w:r>
      <w:r>
        <w:rPr>
          <w:spacing w:val="-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causa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 importante discontinuità con</w:t>
      </w:r>
      <w:r>
        <w:rPr>
          <w:spacing w:val="-2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 passati esercizi.</w:t>
      </w:r>
    </w:p>
    <w:p w:rsidR="007325EB" w:rsidRDefault="00B866AF">
      <w:pPr>
        <w:pStyle w:val="Corpotesto"/>
        <w:spacing w:line="320" w:lineRule="exact"/>
        <w:ind w:left="567" w:right="566" w:firstLine="6"/>
        <w:jc w:val="both"/>
      </w:pPr>
      <w:r>
        <w:rPr>
          <w:color w:val="000000"/>
          <w:w w:val="105"/>
          <w:sz w:val="20"/>
          <w:szCs w:val="20"/>
        </w:rPr>
        <w:t>Al</w:t>
      </w:r>
      <w:r>
        <w:rPr>
          <w:color w:val="000000"/>
          <w:spacing w:val="-16"/>
          <w:w w:val="105"/>
          <w:sz w:val="20"/>
          <w:szCs w:val="20"/>
        </w:rPr>
        <w:t xml:space="preserve"> </w:t>
      </w:r>
      <w:r>
        <w:rPr>
          <w:color w:val="000000"/>
          <w:w w:val="105"/>
          <w:sz w:val="20"/>
          <w:szCs w:val="20"/>
        </w:rPr>
        <w:t>riguardo</w:t>
      </w:r>
      <w:r>
        <w:rPr>
          <w:color w:val="000000"/>
          <w:spacing w:val="-15"/>
          <w:w w:val="105"/>
          <w:sz w:val="20"/>
          <w:szCs w:val="20"/>
        </w:rPr>
        <w:t xml:space="preserve"> </w:t>
      </w:r>
      <w:r>
        <w:rPr>
          <w:color w:val="000000"/>
          <w:w w:val="105"/>
          <w:sz w:val="20"/>
          <w:szCs w:val="20"/>
        </w:rPr>
        <w:t>viene</w:t>
      </w:r>
      <w:r>
        <w:rPr>
          <w:color w:val="000000"/>
          <w:spacing w:val="-15"/>
          <w:w w:val="105"/>
          <w:sz w:val="20"/>
          <w:szCs w:val="20"/>
        </w:rPr>
        <w:t xml:space="preserve"> </w:t>
      </w:r>
      <w:r>
        <w:rPr>
          <w:color w:val="000000"/>
          <w:w w:val="105"/>
          <w:sz w:val="20"/>
          <w:szCs w:val="20"/>
        </w:rPr>
        <w:t>elaborato,</w:t>
      </w:r>
      <w:r>
        <w:rPr>
          <w:color w:val="000000"/>
          <w:spacing w:val="-16"/>
          <w:w w:val="105"/>
          <w:sz w:val="20"/>
          <w:szCs w:val="20"/>
        </w:rPr>
        <w:t xml:space="preserve"> </w:t>
      </w:r>
      <w:r>
        <w:rPr>
          <w:color w:val="000000"/>
          <w:w w:val="105"/>
          <w:sz w:val="20"/>
          <w:szCs w:val="20"/>
        </w:rPr>
        <w:t>approvato</w:t>
      </w:r>
      <w:r>
        <w:rPr>
          <w:color w:val="000000"/>
          <w:spacing w:val="-9"/>
          <w:w w:val="105"/>
          <w:sz w:val="20"/>
          <w:szCs w:val="20"/>
        </w:rPr>
        <w:t xml:space="preserve"> </w:t>
      </w:r>
      <w:r>
        <w:rPr>
          <w:color w:val="000000"/>
          <w:w w:val="105"/>
          <w:sz w:val="20"/>
          <w:szCs w:val="20"/>
        </w:rPr>
        <w:t>e</w:t>
      </w:r>
      <w:r>
        <w:rPr>
          <w:color w:val="000000"/>
          <w:spacing w:val="-16"/>
          <w:w w:val="105"/>
          <w:sz w:val="20"/>
          <w:szCs w:val="20"/>
        </w:rPr>
        <w:t xml:space="preserve"> </w:t>
      </w:r>
      <w:r>
        <w:rPr>
          <w:color w:val="000000"/>
          <w:w w:val="105"/>
          <w:sz w:val="20"/>
          <w:szCs w:val="20"/>
        </w:rPr>
        <w:t>aggiornato</w:t>
      </w:r>
      <w:r>
        <w:rPr>
          <w:color w:val="000000"/>
          <w:spacing w:val="-3"/>
          <w:w w:val="105"/>
          <w:sz w:val="20"/>
          <w:szCs w:val="20"/>
        </w:rPr>
        <w:t xml:space="preserve"> </w:t>
      </w:r>
      <w:r>
        <w:rPr>
          <w:color w:val="000000"/>
          <w:w w:val="105"/>
          <w:sz w:val="20"/>
          <w:szCs w:val="20"/>
        </w:rPr>
        <w:t>in corso d’anno</w:t>
      </w:r>
      <w:r>
        <w:rPr>
          <w:color w:val="000000"/>
          <w:spacing w:val="-16"/>
          <w:w w:val="105"/>
          <w:sz w:val="20"/>
          <w:szCs w:val="20"/>
        </w:rPr>
        <w:t xml:space="preserve"> </w:t>
      </w:r>
      <w:r>
        <w:rPr>
          <w:color w:val="000000"/>
          <w:w w:val="105"/>
          <w:sz w:val="20"/>
          <w:szCs w:val="20"/>
        </w:rPr>
        <w:t>a</w:t>
      </w:r>
      <w:r>
        <w:rPr>
          <w:color w:val="000000"/>
          <w:spacing w:val="-15"/>
          <w:w w:val="105"/>
          <w:sz w:val="20"/>
          <w:szCs w:val="20"/>
        </w:rPr>
        <w:t xml:space="preserve"> </w:t>
      </w:r>
      <w:r>
        <w:rPr>
          <w:color w:val="000000"/>
          <w:w w:val="105"/>
          <w:sz w:val="20"/>
          <w:szCs w:val="20"/>
        </w:rPr>
        <w:t>seguito</w:t>
      </w:r>
      <w:r>
        <w:rPr>
          <w:color w:val="000000"/>
          <w:spacing w:val="-9"/>
          <w:w w:val="105"/>
          <w:sz w:val="20"/>
          <w:szCs w:val="20"/>
        </w:rPr>
        <w:t xml:space="preserve"> </w:t>
      </w:r>
      <w:r>
        <w:rPr>
          <w:color w:val="000000"/>
          <w:w w:val="105"/>
          <w:sz w:val="20"/>
          <w:szCs w:val="20"/>
        </w:rPr>
        <w:t>di</w:t>
      </w:r>
      <w:r>
        <w:rPr>
          <w:color w:val="000000"/>
          <w:spacing w:val="-1"/>
          <w:w w:val="105"/>
          <w:sz w:val="20"/>
          <w:szCs w:val="20"/>
        </w:rPr>
        <w:t xml:space="preserve"> </w:t>
      </w:r>
      <w:r>
        <w:rPr>
          <w:color w:val="000000"/>
          <w:w w:val="105"/>
          <w:sz w:val="20"/>
          <w:szCs w:val="20"/>
        </w:rPr>
        <w:t>verifica e</w:t>
      </w:r>
      <w:r>
        <w:rPr>
          <w:color w:val="000000"/>
          <w:spacing w:val="-16"/>
          <w:w w:val="105"/>
          <w:sz w:val="20"/>
          <w:szCs w:val="20"/>
        </w:rPr>
        <w:t xml:space="preserve"> </w:t>
      </w:r>
      <w:r>
        <w:rPr>
          <w:color w:val="000000"/>
          <w:w w:val="105"/>
          <w:sz w:val="20"/>
          <w:szCs w:val="20"/>
        </w:rPr>
        <w:t>analisi</w:t>
      </w:r>
      <w:r>
        <w:rPr>
          <w:color w:val="000000"/>
          <w:spacing w:val="-14"/>
          <w:w w:val="105"/>
          <w:sz w:val="20"/>
          <w:szCs w:val="20"/>
        </w:rPr>
        <w:t xml:space="preserve"> </w:t>
      </w:r>
      <w:r>
        <w:rPr>
          <w:color w:val="000000"/>
          <w:w w:val="105"/>
          <w:sz w:val="20"/>
          <w:szCs w:val="20"/>
        </w:rPr>
        <w:t>degli scostamenti, un piano</w:t>
      </w:r>
      <w:r>
        <w:rPr>
          <w:color w:val="000000"/>
          <w:spacing w:val="-5"/>
          <w:w w:val="105"/>
          <w:sz w:val="20"/>
          <w:szCs w:val="20"/>
        </w:rPr>
        <w:t xml:space="preserve"> </w:t>
      </w:r>
      <w:r>
        <w:rPr>
          <w:color w:val="000000"/>
          <w:w w:val="105"/>
          <w:sz w:val="20"/>
          <w:szCs w:val="20"/>
        </w:rPr>
        <w:t>economico finanziario annuale.</w:t>
      </w:r>
    </w:p>
    <w:p w:rsidR="007325EB" w:rsidRDefault="007325EB">
      <w:pPr>
        <w:pStyle w:val="Corpotesto"/>
        <w:spacing w:before="1" w:line="320" w:lineRule="exact"/>
        <w:ind w:left="567" w:right="566"/>
        <w:jc w:val="both"/>
        <w:rPr>
          <w:sz w:val="24"/>
          <w:szCs w:val="20"/>
        </w:rPr>
      </w:pPr>
    </w:p>
    <w:p w:rsidR="007325EB" w:rsidRDefault="00B866AF">
      <w:pPr>
        <w:pStyle w:val="Corpotesto"/>
        <w:spacing w:line="320" w:lineRule="exact"/>
        <w:ind w:left="567" w:right="566" w:firstLine="4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A tale riguardo, si osserva come la crisi economica determinata dalla pandemia Covid-19 abbia, appunto,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reso concreta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la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possibilità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che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un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fattore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esterno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e,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fino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alla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sua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manifestazione,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imprevedibile, </w:t>
      </w:r>
      <w:r>
        <w:rPr>
          <w:spacing w:val="-2"/>
          <w:w w:val="105"/>
          <w:sz w:val="20"/>
          <w:szCs w:val="20"/>
        </w:rPr>
        <w:t>possa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causare</w:t>
      </w:r>
      <w:r>
        <w:rPr>
          <w:spacing w:val="16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una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situazione di forte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difficoltà,</w:t>
      </w:r>
      <w:r>
        <w:rPr>
          <w:spacing w:val="-7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con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ripercussioni immediate</w:t>
      </w:r>
      <w:r>
        <w:rPr>
          <w:spacing w:val="-3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sulle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dinamiche</w:t>
      </w:r>
      <w:r>
        <w:rPr>
          <w:spacing w:val="-3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 xml:space="preserve">finanziarie </w:t>
      </w:r>
      <w:r>
        <w:rPr>
          <w:w w:val="105"/>
          <w:sz w:val="20"/>
          <w:szCs w:val="20"/>
        </w:rPr>
        <w:t>ed economiche aziendali. L'adozione di strumenti flessibili, che consentano ad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esempio l'analisi </w:t>
      </w:r>
      <w:r>
        <w:rPr>
          <w:spacing w:val="-2"/>
          <w:w w:val="105"/>
          <w:sz w:val="20"/>
          <w:szCs w:val="20"/>
        </w:rPr>
        <w:t>previsionale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dei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flussi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di</w:t>
      </w:r>
      <w:r>
        <w:rPr>
          <w:spacing w:val="-9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 xml:space="preserve">cassa aziendali, </w:t>
      </w:r>
      <w:r>
        <w:rPr>
          <w:color w:val="000000"/>
          <w:spacing w:val="-2"/>
          <w:w w:val="105"/>
          <w:sz w:val="20"/>
          <w:szCs w:val="20"/>
        </w:rPr>
        <w:t>quali</w:t>
      </w:r>
      <w:r>
        <w:rPr>
          <w:color w:val="000000"/>
          <w:spacing w:val="-14"/>
          <w:w w:val="105"/>
          <w:sz w:val="20"/>
          <w:szCs w:val="20"/>
        </w:rPr>
        <w:t xml:space="preserve"> </w:t>
      </w:r>
      <w:r>
        <w:rPr>
          <w:color w:val="000000"/>
          <w:spacing w:val="-2"/>
          <w:w w:val="105"/>
          <w:sz w:val="20"/>
          <w:szCs w:val="20"/>
        </w:rPr>
        <w:t>quelli</w:t>
      </w:r>
      <w:r>
        <w:rPr>
          <w:color w:val="000000"/>
          <w:spacing w:val="-13"/>
          <w:w w:val="105"/>
          <w:sz w:val="20"/>
          <w:szCs w:val="20"/>
        </w:rPr>
        <w:t xml:space="preserve"> </w:t>
      </w:r>
      <w:r>
        <w:rPr>
          <w:color w:val="000000"/>
          <w:spacing w:val="-2"/>
          <w:w w:val="105"/>
          <w:sz w:val="20"/>
          <w:szCs w:val="20"/>
        </w:rPr>
        <w:t>in</w:t>
      </w:r>
      <w:r>
        <w:rPr>
          <w:color w:val="000000"/>
          <w:spacing w:val="-3"/>
          <w:w w:val="105"/>
          <w:sz w:val="20"/>
          <w:szCs w:val="20"/>
        </w:rPr>
        <w:t xml:space="preserve"> </w:t>
      </w:r>
      <w:r>
        <w:rPr>
          <w:color w:val="000000"/>
          <w:spacing w:val="-2"/>
          <w:w w:val="105"/>
          <w:sz w:val="20"/>
          <w:szCs w:val="20"/>
        </w:rPr>
        <w:t>uso,</w:t>
      </w:r>
      <w:r>
        <w:rPr>
          <w:color w:val="000000"/>
          <w:spacing w:val="-14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costituisce</w:t>
      </w:r>
      <w:r>
        <w:rPr>
          <w:spacing w:val="-12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per</w:t>
      </w:r>
      <w:r>
        <w:rPr>
          <w:spacing w:val="13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l'organo amministrativo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 xml:space="preserve">della </w:t>
      </w:r>
      <w:r>
        <w:rPr>
          <w:w w:val="105"/>
          <w:sz w:val="20"/>
          <w:szCs w:val="20"/>
        </w:rPr>
        <w:t>società una</w:t>
      </w:r>
      <w:r>
        <w:rPr>
          <w:spacing w:val="-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"bussola" per</w:t>
      </w:r>
      <w:r>
        <w:rPr>
          <w:spacing w:val="-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stimare</w:t>
      </w:r>
      <w:r>
        <w:rPr>
          <w:spacing w:val="-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il fabbisogno di liquidità sia</w:t>
      </w:r>
      <w:r>
        <w:rPr>
          <w:spacing w:val="-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nel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breve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che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nel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lungo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periodo.</w:t>
      </w:r>
    </w:p>
    <w:p w:rsidR="007325EB" w:rsidRDefault="00B866AF">
      <w:pPr>
        <w:pStyle w:val="Corpotesto"/>
        <w:spacing w:before="263" w:line="320" w:lineRule="exact"/>
        <w:ind w:left="567" w:right="566" w:firstLine="4"/>
        <w:jc w:val="both"/>
        <w:rPr>
          <w:sz w:val="20"/>
          <w:szCs w:val="20"/>
        </w:rPr>
      </w:pPr>
      <w:r>
        <w:rPr>
          <w:spacing w:val="-2"/>
          <w:w w:val="105"/>
          <w:sz w:val="20"/>
          <w:szCs w:val="20"/>
        </w:rPr>
        <w:t>Il</w:t>
      </w:r>
      <w:r>
        <w:rPr>
          <w:spacing w:val="-12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Programma</w:t>
      </w:r>
      <w:r>
        <w:rPr>
          <w:spacing w:val="1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di</w:t>
      </w:r>
      <w:r>
        <w:rPr>
          <w:spacing w:val="8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valutazione</w:t>
      </w:r>
      <w:r>
        <w:rPr>
          <w:spacing w:val="1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del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rischio</w:t>
      </w:r>
      <w:r>
        <w:rPr>
          <w:spacing w:val="-5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di</w:t>
      </w:r>
      <w:r>
        <w:rPr>
          <w:spacing w:val="-1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crisi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aziendale</w:t>
      </w:r>
      <w:r>
        <w:rPr>
          <w:spacing w:val="1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2"/>
          <w:szCs w:val="20"/>
        </w:rPr>
        <w:t>è</w:t>
      </w:r>
      <w:r>
        <w:rPr>
          <w:spacing w:val="-32"/>
          <w:w w:val="105"/>
          <w:sz w:val="22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articolato</w:t>
      </w:r>
      <w:r>
        <w:rPr>
          <w:spacing w:val="-7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nelle</w:t>
      </w:r>
      <w:r>
        <w:rPr>
          <w:spacing w:val="-18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seguenti</w:t>
      </w:r>
      <w:r>
        <w:rPr>
          <w:spacing w:val="-7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sezioni:</w:t>
      </w:r>
    </w:p>
    <w:p w:rsidR="007325EB" w:rsidRDefault="00B866AF">
      <w:pPr>
        <w:pStyle w:val="Paragrafoelenco"/>
        <w:numPr>
          <w:ilvl w:val="1"/>
          <w:numId w:val="6"/>
        </w:numPr>
        <w:spacing w:before="179" w:line="320" w:lineRule="exact"/>
        <w:ind w:right="566"/>
        <w:jc w:val="both"/>
        <w:rPr>
          <w:b/>
          <w:sz w:val="20"/>
          <w:szCs w:val="20"/>
        </w:rPr>
      </w:pPr>
      <w:r>
        <w:rPr>
          <w:spacing w:val="2"/>
          <w:sz w:val="20"/>
          <w:szCs w:val="20"/>
        </w:rPr>
        <w:t>Individuazione</w:t>
      </w:r>
      <w:r>
        <w:rPr>
          <w:spacing w:val="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degli</w:t>
      </w:r>
      <w:r>
        <w:rPr>
          <w:spacing w:val="3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indici/indicatori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quantitativi</w:t>
      </w:r>
      <w:r>
        <w:rPr>
          <w:spacing w:val="4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e</w:t>
      </w:r>
      <w:r>
        <w:rPr>
          <w:spacing w:val="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qualitativi.</w:t>
      </w:r>
    </w:p>
    <w:p w:rsidR="007325EB" w:rsidRDefault="00B866AF">
      <w:pPr>
        <w:pStyle w:val="Paragrafoelenco"/>
        <w:numPr>
          <w:ilvl w:val="1"/>
          <w:numId w:val="6"/>
        </w:numPr>
        <w:spacing w:before="179" w:line="320" w:lineRule="exact"/>
        <w:ind w:right="566"/>
        <w:jc w:val="both"/>
        <w:rPr>
          <w:b/>
          <w:sz w:val="20"/>
          <w:szCs w:val="20"/>
        </w:rPr>
      </w:pPr>
      <w:r>
        <w:rPr>
          <w:spacing w:val="-2"/>
          <w:w w:val="105"/>
          <w:sz w:val="20"/>
          <w:szCs w:val="20"/>
        </w:rPr>
        <w:t>Determinazione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delle</w:t>
      </w:r>
      <w:r>
        <w:rPr>
          <w:spacing w:val="-19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soglie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di</w:t>
      </w:r>
      <w:r>
        <w:rPr>
          <w:spacing w:val="16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allarme.</w:t>
      </w:r>
    </w:p>
    <w:p w:rsidR="007325EB" w:rsidRDefault="00B866AF">
      <w:pPr>
        <w:pStyle w:val="Paragrafoelenco"/>
        <w:numPr>
          <w:ilvl w:val="1"/>
          <w:numId w:val="6"/>
        </w:numPr>
        <w:spacing w:before="188" w:line="320" w:lineRule="exact"/>
        <w:ind w:right="566"/>
        <w:jc w:val="both"/>
      </w:pPr>
      <w:r>
        <w:rPr>
          <w:w w:val="105"/>
          <w:sz w:val="20"/>
          <w:szCs w:val="20"/>
        </w:rPr>
        <w:t>Descrizione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dell'attività</w:t>
      </w:r>
      <w:r>
        <w:rPr>
          <w:spacing w:val="-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</w:t>
      </w:r>
      <w:r>
        <w:rPr>
          <w:spacing w:val="-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monitoraggio</w:t>
      </w:r>
      <w:r>
        <w:rPr>
          <w:spacing w:val="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</w:t>
      </w:r>
      <w:r>
        <w:rPr>
          <w:spacing w:val="-19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reporting.</w:t>
      </w:r>
    </w:p>
    <w:p w:rsidR="007325EB" w:rsidRDefault="00B866AF">
      <w:pPr>
        <w:pStyle w:val="Titolo8"/>
        <w:spacing w:before="257" w:line="320" w:lineRule="exact"/>
        <w:ind w:right="566"/>
        <w:jc w:val="both"/>
        <w:rPr>
          <w:sz w:val="20"/>
          <w:szCs w:val="20"/>
        </w:rPr>
      </w:pPr>
      <w:r>
        <w:rPr>
          <w:spacing w:val="2"/>
          <w:w w:val="85"/>
          <w:sz w:val="20"/>
          <w:szCs w:val="20"/>
        </w:rPr>
        <w:t>INDIVIDUAZIONE DEGLI</w:t>
      </w:r>
      <w:r>
        <w:rPr>
          <w:spacing w:val="41"/>
          <w:sz w:val="20"/>
          <w:szCs w:val="20"/>
        </w:rPr>
        <w:t xml:space="preserve"> </w:t>
      </w:r>
      <w:r>
        <w:rPr>
          <w:spacing w:val="2"/>
          <w:w w:val="85"/>
          <w:sz w:val="20"/>
          <w:szCs w:val="20"/>
        </w:rPr>
        <w:t>INDICI/INDICATORI</w:t>
      </w:r>
      <w:r>
        <w:rPr>
          <w:spacing w:val="-3"/>
          <w:sz w:val="20"/>
          <w:szCs w:val="20"/>
        </w:rPr>
        <w:t xml:space="preserve"> </w:t>
      </w:r>
      <w:r>
        <w:rPr>
          <w:spacing w:val="2"/>
          <w:w w:val="85"/>
          <w:sz w:val="20"/>
          <w:szCs w:val="20"/>
        </w:rPr>
        <w:t>QUANTITATIVI</w:t>
      </w:r>
      <w:r>
        <w:rPr>
          <w:spacing w:val="58"/>
          <w:sz w:val="20"/>
          <w:szCs w:val="20"/>
        </w:rPr>
        <w:t xml:space="preserve"> </w:t>
      </w:r>
      <w:r>
        <w:rPr>
          <w:spacing w:val="2"/>
          <w:w w:val="85"/>
          <w:sz w:val="20"/>
          <w:szCs w:val="20"/>
        </w:rPr>
        <w:t>E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w w:val="85"/>
          <w:sz w:val="20"/>
          <w:szCs w:val="20"/>
        </w:rPr>
        <w:t>QUALITATIVI</w:t>
      </w:r>
    </w:p>
    <w:p w:rsidR="007325EB" w:rsidRDefault="007325EB">
      <w:pPr>
        <w:pStyle w:val="Corpotesto"/>
        <w:spacing w:before="3" w:line="320" w:lineRule="exact"/>
        <w:ind w:left="993" w:right="566"/>
        <w:jc w:val="both"/>
        <w:rPr>
          <w:b/>
          <w:sz w:val="28"/>
          <w:szCs w:val="20"/>
        </w:rPr>
      </w:pPr>
    </w:p>
    <w:p w:rsidR="007325EB" w:rsidRDefault="00B866AF">
      <w:pPr>
        <w:pStyle w:val="Corpotesto"/>
        <w:spacing w:line="320" w:lineRule="exact"/>
        <w:ind w:left="567" w:right="566" w:hanging="3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Il Programma deve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permettere</w:t>
      </w:r>
      <w:r>
        <w:rPr>
          <w:spacing w:val="-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un'analisi</w:t>
      </w:r>
      <w:r>
        <w:rPr>
          <w:spacing w:val="-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unitaria</w:t>
      </w:r>
      <w:r>
        <w:rPr>
          <w:spacing w:val="-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dello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"stato</w:t>
      </w:r>
      <w:r>
        <w:rPr>
          <w:spacing w:val="-1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salute"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della</w:t>
      </w:r>
      <w:r>
        <w:rPr>
          <w:spacing w:val="-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società.</w:t>
      </w:r>
      <w:r>
        <w:rPr>
          <w:spacing w:val="-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Per</w:t>
      </w:r>
      <w:r>
        <w:rPr>
          <w:spacing w:val="-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raggiungere questo risultato l'organo amministrativo utilizza:</w:t>
      </w:r>
    </w:p>
    <w:p w:rsidR="007325EB" w:rsidRDefault="007325EB">
      <w:pPr>
        <w:pStyle w:val="Corpotesto"/>
        <w:spacing w:before="3" w:line="320" w:lineRule="exact"/>
        <w:ind w:left="567" w:right="566"/>
        <w:jc w:val="both"/>
        <w:rPr>
          <w:sz w:val="24"/>
          <w:szCs w:val="20"/>
        </w:rPr>
      </w:pPr>
    </w:p>
    <w:p w:rsidR="007325EB" w:rsidRDefault="00B866AF">
      <w:pPr>
        <w:pStyle w:val="Corpotesto"/>
        <w:spacing w:line="320" w:lineRule="exact"/>
        <w:ind w:left="567" w:right="566" w:hanging="6"/>
        <w:jc w:val="both"/>
      </w:pPr>
      <w:r>
        <w:rPr>
          <w:b/>
          <w:bCs/>
          <w:w w:val="105"/>
          <w:sz w:val="20"/>
          <w:szCs w:val="20"/>
        </w:rPr>
        <w:t>Indici di bilancio</w:t>
      </w:r>
      <w:r>
        <w:rPr>
          <w:w w:val="105"/>
          <w:sz w:val="20"/>
          <w:szCs w:val="20"/>
        </w:rPr>
        <w:t>: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sono</w:t>
      </w:r>
      <w:r>
        <w:rPr>
          <w:spacing w:val="-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costruiti prendendo come base di riferimento i dati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contabili</w:t>
      </w:r>
      <w:r>
        <w:rPr>
          <w:spacing w:val="-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contenuti nei bilanci di esercizio e nelle situazioni infrannuali. Sono determinati, generalmente, come rapporto tra due</w:t>
      </w:r>
      <w:r>
        <w:rPr>
          <w:spacing w:val="-1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grandezze</w:t>
      </w:r>
      <w:r>
        <w:rPr>
          <w:spacing w:val="-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 sono espressi</w:t>
      </w:r>
      <w:r>
        <w:rPr>
          <w:spacing w:val="-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 valore</w:t>
      </w:r>
      <w:r>
        <w:rPr>
          <w:spacing w:val="-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assoluto o percentuale. L'utilizzo</w:t>
      </w:r>
      <w:r>
        <w:rPr>
          <w:spacing w:val="-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degli indici per l'analisi dello stato di salute dell'azienda permette un'analisi accurata, offrendo, però, una visione retrospettiva che potrebbe non rispecchiare adeguatamente l'andamento della società e</w:t>
      </w:r>
      <w:r>
        <w:rPr>
          <w:spacing w:val="-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la</w:t>
      </w:r>
      <w:r>
        <w:rPr>
          <w:spacing w:val="-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sua solvibilità</w:t>
      </w:r>
      <w:r>
        <w:rPr>
          <w:spacing w:val="3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nel</w:t>
      </w:r>
      <w:r>
        <w:rPr>
          <w:spacing w:val="-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futuro</w:t>
      </w:r>
      <w:r>
        <w:rPr>
          <w:spacing w:val="-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prossimo.</w:t>
      </w:r>
    </w:p>
    <w:p w:rsidR="007325EB" w:rsidRDefault="007325EB">
      <w:pPr>
        <w:pStyle w:val="Corpotesto"/>
        <w:spacing w:line="320" w:lineRule="exact"/>
        <w:ind w:left="567" w:right="566" w:hanging="6"/>
        <w:jc w:val="both"/>
        <w:rPr>
          <w:w w:val="105"/>
          <w:sz w:val="20"/>
          <w:szCs w:val="20"/>
        </w:rPr>
      </w:pPr>
    </w:p>
    <w:p w:rsidR="007325EB" w:rsidRDefault="00B866AF">
      <w:pPr>
        <w:pStyle w:val="Corpotesto"/>
        <w:spacing w:line="320" w:lineRule="exact"/>
        <w:ind w:left="567" w:right="566" w:hanging="6"/>
        <w:jc w:val="both"/>
        <w:rPr>
          <w:sz w:val="20"/>
          <w:szCs w:val="20"/>
        </w:rPr>
      </w:pPr>
      <w:r>
        <w:rPr>
          <w:b/>
          <w:w w:val="105"/>
          <w:sz w:val="20"/>
          <w:szCs w:val="20"/>
        </w:rPr>
        <w:t>Indicatori:</w:t>
      </w:r>
      <w:r>
        <w:rPr>
          <w:b/>
          <w:spacing w:val="-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sono congegnati</w:t>
      </w:r>
      <w:r>
        <w:rPr>
          <w:spacing w:val="-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sulla</w:t>
      </w:r>
      <w:r>
        <w:rPr>
          <w:spacing w:val="-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base</w:t>
      </w:r>
      <w:r>
        <w:rPr>
          <w:spacing w:val="-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 valutazioni</w:t>
      </w:r>
      <w:r>
        <w:rPr>
          <w:spacing w:val="-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prospettiche che</w:t>
      </w:r>
      <w:r>
        <w:rPr>
          <w:spacing w:val="-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riflettono un'attività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 programmazione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annuale, in modo tale che gli stessi assolvano ad una funzione predittiva. Rispetto ai </w:t>
      </w:r>
      <w:r>
        <w:rPr>
          <w:w w:val="105"/>
          <w:sz w:val="20"/>
          <w:szCs w:val="20"/>
        </w:rPr>
        <w:lastRenderedPageBreak/>
        <w:t>tradizionali indici di bilancio, essi consentono, infatti, un'analisi generale e prospettica necessaria per monitorare l'andamento della gestione e prevenire situazioni di crisi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e/o</w:t>
      </w:r>
      <w:r>
        <w:rPr>
          <w:spacing w:val="-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insolvenza anche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solo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potenziali.</w:t>
      </w:r>
      <w:r>
        <w:rPr>
          <w:spacing w:val="-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Detti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indicatori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si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possono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distinguere</w:t>
      </w:r>
      <w:r>
        <w:rPr>
          <w:spacing w:val="-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quantitativi e qualitativi. Questi ultimi, a differenza dei primi, non sono basati su grandezze contabili e consentono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</w:t>
      </w:r>
      <w:r>
        <w:rPr>
          <w:spacing w:val="-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disporre di</w:t>
      </w:r>
      <w:r>
        <w:rPr>
          <w:spacing w:val="-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informazioni</w:t>
      </w:r>
      <w:r>
        <w:rPr>
          <w:spacing w:val="-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aggiuntive</w:t>
      </w:r>
      <w:r>
        <w:rPr>
          <w:spacing w:val="-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sulle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ti</w:t>
      </w:r>
      <w:r>
        <w:rPr>
          <w:w w:val="105"/>
          <w:sz w:val="20"/>
          <w:szCs w:val="20"/>
        </w:rPr>
        <w:t>pologie di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rischi,</w:t>
      </w:r>
      <w:r>
        <w:rPr>
          <w:spacing w:val="-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che,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per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loro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natura, non possono essere rilevati e misurati con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strumenti tradizionali.</w:t>
      </w:r>
    </w:p>
    <w:p w:rsidR="007325EB" w:rsidRDefault="00B866AF">
      <w:pPr>
        <w:pStyle w:val="Corpotesto"/>
        <w:spacing w:line="320" w:lineRule="exact"/>
        <w:ind w:left="567" w:right="566" w:hanging="3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Nella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presente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sezione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si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procede</w:t>
      </w:r>
      <w:r>
        <w:rPr>
          <w:spacing w:val="-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alla</w:t>
      </w:r>
      <w:r>
        <w:rPr>
          <w:spacing w:val="-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selezione degli</w:t>
      </w:r>
      <w:r>
        <w:rPr>
          <w:spacing w:val="-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strumenti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monitoraggio,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intesi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come</w:t>
      </w:r>
      <w:r>
        <w:rPr>
          <w:spacing w:val="-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l'insieme degli strumenti di indagine, sia quantitativi sia qualitativi, ritenuti più adeguati alla misurazione dei </w:t>
      </w:r>
      <w:r>
        <w:rPr>
          <w:spacing w:val="-2"/>
          <w:w w:val="105"/>
          <w:sz w:val="20"/>
          <w:szCs w:val="20"/>
        </w:rPr>
        <w:t>rischi.</w:t>
      </w:r>
    </w:p>
    <w:p w:rsidR="007325EB" w:rsidRDefault="00B866AF">
      <w:pPr>
        <w:pStyle w:val="Corpotesto"/>
        <w:spacing w:line="320" w:lineRule="exact"/>
        <w:ind w:left="567" w:right="566" w:hanging="3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 xml:space="preserve">Si segnala che la scelta degli strumenti di analisi, di seguito elencati, è stata effettuata privilegiando quelli in grado di misurare con più accuratezza i rischi a cui la società risulta maggiormente esposta, consentendo una valutazione chiara dello stato di salute. A tal fine si sottolinea che nel presente documento sono recepiti alcuni indici/indicatori elaborati dal Consiglio Nazionale dei Dottori Commercialisti ed Esperti Contabili, e dallo schema di Relazione sul Governo Societario elaborato dal MEF </w:t>
      </w:r>
      <w:r>
        <w:rPr>
          <w:w w:val="105"/>
          <w:sz w:val="20"/>
          <w:szCs w:val="20"/>
        </w:rPr>
        <w:t>su cui il presente documento si basa.</w:t>
      </w:r>
    </w:p>
    <w:p w:rsidR="007325EB" w:rsidRDefault="007325EB">
      <w:pPr>
        <w:pStyle w:val="Corpotesto"/>
        <w:spacing w:line="320" w:lineRule="exact"/>
        <w:ind w:left="567" w:right="566" w:hanging="3"/>
        <w:jc w:val="both"/>
        <w:rPr>
          <w:sz w:val="22"/>
          <w:szCs w:val="20"/>
        </w:rPr>
      </w:pPr>
    </w:p>
    <w:p w:rsidR="007325EB" w:rsidRDefault="00B866AF">
      <w:pPr>
        <w:pStyle w:val="Corpotesto"/>
        <w:tabs>
          <w:tab w:val="left" w:pos="1775"/>
        </w:tabs>
        <w:spacing w:line="320" w:lineRule="exact"/>
        <w:ind w:left="567" w:right="566" w:hanging="3"/>
        <w:jc w:val="both"/>
        <w:rPr>
          <w:i/>
          <w:iCs/>
          <w:sz w:val="20"/>
          <w:szCs w:val="20"/>
          <w:u w:val="single"/>
        </w:rPr>
      </w:pPr>
      <w:r>
        <w:rPr>
          <w:i/>
          <w:iCs/>
          <w:spacing w:val="-2"/>
          <w:w w:val="105"/>
          <w:sz w:val="20"/>
          <w:szCs w:val="20"/>
          <w:u w:val="single"/>
        </w:rPr>
        <w:t>Indicatori</w:t>
      </w:r>
      <w:r>
        <w:rPr>
          <w:i/>
          <w:iCs/>
          <w:spacing w:val="-17"/>
          <w:w w:val="105"/>
          <w:sz w:val="20"/>
          <w:szCs w:val="20"/>
          <w:u w:val="single"/>
        </w:rPr>
        <w:t xml:space="preserve"> </w:t>
      </w:r>
      <w:r>
        <w:rPr>
          <w:i/>
          <w:iCs/>
          <w:spacing w:val="-2"/>
          <w:w w:val="105"/>
          <w:sz w:val="20"/>
          <w:szCs w:val="20"/>
          <w:u w:val="single"/>
        </w:rPr>
        <w:t>e</w:t>
      </w:r>
      <w:r>
        <w:rPr>
          <w:i/>
          <w:iCs/>
          <w:spacing w:val="-3"/>
          <w:w w:val="105"/>
          <w:sz w:val="20"/>
          <w:szCs w:val="20"/>
          <w:u w:val="single"/>
        </w:rPr>
        <w:t xml:space="preserve"> </w:t>
      </w:r>
      <w:r>
        <w:rPr>
          <w:i/>
          <w:iCs/>
          <w:spacing w:val="-2"/>
          <w:w w:val="105"/>
          <w:sz w:val="20"/>
          <w:szCs w:val="20"/>
          <w:u w:val="single"/>
        </w:rPr>
        <w:t>indici</w:t>
      </w:r>
      <w:r>
        <w:rPr>
          <w:i/>
          <w:iCs/>
          <w:spacing w:val="-21"/>
          <w:w w:val="105"/>
          <w:sz w:val="20"/>
          <w:szCs w:val="20"/>
          <w:u w:val="single"/>
        </w:rPr>
        <w:t xml:space="preserve"> </w:t>
      </w:r>
      <w:r>
        <w:rPr>
          <w:i/>
          <w:iCs/>
          <w:spacing w:val="-2"/>
          <w:w w:val="105"/>
          <w:sz w:val="20"/>
          <w:szCs w:val="20"/>
          <w:u w:val="single"/>
        </w:rPr>
        <w:t>quantitativi</w:t>
      </w:r>
      <w:r>
        <w:rPr>
          <w:i/>
          <w:iCs/>
          <w:spacing w:val="5"/>
          <w:w w:val="105"/>
          <w:sz w:val="20"/>
          <w:szCs w:val="20"/>
          <w:u w:val="single"/>
        </w:rPr>
        <w:t xml:space="preserve"> </w:t>
      </w:r>
      <w:r>
        <w:rPr>
          <w:i/>
          <w:iCs/>
          <w:spacing w:val="-2"/>
          <w:w w:val="105"/>
          <w:sz w:val="20"/>
          <w:szCs w:val="20"/>
          <w:u w:val="single"/>
        </w:rPr>
        <w:t>di</w:t>
      </w:r>
      <w:r>
        <w:rPr>
          <w:i/>
          <w:iCs/>
          <w:spacing w:val="-10"/>
          <w:w w:val="105"/>
          <w:sz w:val="20"/>
          <w:szCs w:val="20"/>
          <w:u w:val="single"/>
        </w:rPr>
        <w:t xml:space="preserve"> </w:t>
      </w:r>
      <w:r>
        <w:rPr>
          <w:i/>
          <w:iCs/>
          <w:spacing w:val="-2"/>
          <w:w w:val="105"/>
          <w:sz w:val="20"/>
          <w:szCs w:val="20"/>
          <w:u w:val="single"/>
        </w:rPr>
        <w:t>derivazione</w:t>
      </w:r>
      <w:r>
        <w:rPr>
          <w:i/>
          <w:iCs/>
          <w:spacing w:val="3"/>
          <w:w w:val="105"/>
          <w:sz w:val="20"/>
          <w:szCs w:val="20"/>
          <w:u w:val="single"/>
        </w:rPr>
        <w:t xml:space="preserve"> </w:t>
      </w:r>
      <w:r>
        <w:rPr>
          <w:i/>
          <w:iCs/>
          <w:spacing w:val="-2"/>
          <w:w w:val="105"/>
          <w:sz w:val="20"/>
          <w:szCs w:val="20"/>
          <w:u w:val="single"/>
        </w:rPr>
        <w:t>contabile.</w:t>
      </w:r>
    </w:p>
    <w:p w:rsidR="007325EB" w:rsidRDefault="007325EB">
      <w:pPr>
        <w:pStyle w:val="Corpotesto"/>
        <w:spacing w:line="320" w:lineRule="exact"/>
        <w:ind w:left="567" w:right="566" w:hanging="3"/>
        <w:jc w:val="both"/>
        <w:rPr>
          <w:w w:val="105"/>
          <w:sz w:val="20"/>
          <w:szCs w:val="20"/>
        </w:rPr>
      </w:pPr>
    </w:p>
    <w:p w:rsidR="007325EB" w:rsidRDefault="00B866AF">
      <w:pPr>
        <w:pStyle w:val="Corpotesto"/>
        <w:spacing w:line="320" w:lineRule="exact"/>
        <w:ind w:left="567" w:right="566" w:hanging="3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Tali strumenti di analisi vengono elaborati facendo ricorso ai dati di bilancio e al piano economico-finanziario che rappresentano le colonne portanti del sistema di monitoraggio delle dinamiche aziendali da cui la presente relazione, e in generale tutta l'attività volta a permettere l'emersione tempestiva di eventuali sintomi di crisi aziendale, trae origine.</w:t>
      </w:r>
    </w:p>
    <w:p w:rsidR="007325EB" w:rsidRDefault="00B866AF">
      <w:pPr>
        <w:pStyle w:val="Corpotesto"/>
        <w:spacing w:line="320" w:lineRule="exact"/>
        <w:ind w:left="567" w:right="566" w:hanging="3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L'azienda ha ritenuto opportuno valutare quali indicatori patrimoniali-finanziari e di redditività di derivazione contabile quelli indicati nelle seguenti tabelle:</w:t>
      </w:r>
    </w:p>
    <w:p w:rsidR="007325EB" w:rsidRDefault="007325EB">
      <w:pPr>
        <w:pStyle w:val="Corpotesto"/>
        <w:spacing w:before="1" w:line="320" w:lineRule="exact"/>
        <w:ind w:left="567"/>
        <w:jc w:val="both"/>
        <w:rPr>
          <w:sz w:val="18"/>
          <w:szCs w:val="20"/>
        </w:rPr>
      </w:pPr>
    </w:p>
    <w:p w:rsidR="007325EB" w:rsidRDefault="00B866AF">
      <w:pPr>
        <w:spacing w:before="1" w:line="320" w:lineRule="exact"/>
        <w:ind w:left="567"/>
        <w:jc w:val="both"/>
        <w:rPr>
          <w:bCs/>
          <w:i/>
          <w:sz w:val="20"/>
          <w:szCs w:val="20"/>
          <w:u w:val="single"/>
        </w:rPr>
      </w:pPr>
      <w:r>
        <w:rPr>
          <w:bCs/>
          <w:i/>
          <w:w w:val="90"/>
          <w:sz w:val="20"/>
          <w:szCs w:val="20"/>
          <w:u w:val="single"/>
        </w:rPr>
        <w:t>Indicatori</w:t>
      </w:r>
      <w:r>
        <w:rPr>
          <w:bCs/>
          <w:i/>
          <w:spacing w:val="-10"/>
          <w:w w:val="90"/>
          <w:sz w:val="20"/>
          <w:szCs w:val="20"/>
          <w:u w:val="single"/>
        </w:rPr>
        <w:t xml:space="preserve"> </w:t>
      </w:r>
      <w:r>
        <w:rPr>
          <w:bCs/>
          <w:i/>
          <w:w w:val="90"/>
          <w:sz w:val="20"/>
          <w:szCs w:val="20"/>
          <w:u w:val="single"/>
        </w:rPr>
        <w:t>patrimoniali</w:t>
      </w:r>
      <w:r>
        <w:rPr>
          <w:bCs/>
          <w:i/>
          <w:spacing w:val="-3"/>
          <w:w w:val="90"/>
          <w:sz w:val="20"/>
          <w:szCs w:val="20"/>
          <w:u w:val="single"/>
        </w:rPr>
        <w:t xml:space="preserve"> </w:t>
      </w:r>
      <w:r>
        <w:rPr>
          <w:bCs/>
          <w:w w:val="90"/>
          <w:sz w:val="20"/>
          <w:szCs w:val="20"/>
          <w:u w:val="single"/>
        </w:rPr>
        <w:t>-</w:t>
      </w:r>
      <w:r>
        <w:rPr>
          <w:bCs/>
          <w:spacing w:val="7"/>
          <w:sz w:val="20"/>
          <w:szCs w:val="20"/>
          <w:u w:val="single"/>
        </w:rPr>
        <w:t xml:space="preserve"> </w:t>
      </w:r>
      <w:r>
        <w:rPr>
          <w:bCs/>
          <w:i/>
          <w:w w:val="90"/>
          <w:sz w:val="20"/>
          <w:szCs w:val="20"/>
          <w:u w:val="single"/>
        </w:rPr>
        <w:t>finanziari</w:t>
      </w:r>
      <w:r>
        <w:rPr>
          <w:bCs/>
          <w:i/>
          <w:spacing w:val="1"/>
          <w:sz w:val="20"/>
          <w:szCs w:val="20"/>
          <w:u w:val="single"/>
        </w:rPr>
        <w:t xml:space="preserve"> </w:t>
      </w:r>
      <w:r>
        <w:rPr>
          <w:bCs/>
          <w:i/>
          <w:w w:val="90"/>
          <w:sz w:val="20"/>
          <w:szCs w:val="20"/>
          <w:u w:val="single"/>
        </w:rPr>
        <w:t>di</w:t>
      </w:r>
      <w:r>
        <w:rPr>
          <w:bCs/>
          <w:i/>
          <w:spacing w:val="-13"/>
          <w:w w:val="90"/>
          <w:sz w:val="20"/>
          <w:szCs w:val="20"/>
          <w:u w:val="single"/>
        </w:rPr>
        <w:t xml:space="preserve"> </w:t>
      </w:r>
      <w:r>
        <w:rPr>
          <w:bCs/>
          <w:i/>
          <w:w w:val="90"/>
          <w:sz w:val="20"/>
          <w:szCs w:val="20"/>
          <w:u w:val="single"/>
        </w:rPr>
        <w:t>derivazione</w:t>
      </w:r>
      <w:r>
        <w:rPr>
          <w:bCs/>
          <w:i/>
          <w:spacing w:val="-6"/>
          <w:sz w:val="20"/>
          <w:szCs w:val="20"/>
          <w:u w:val="single"/>
        </w:rPr>
        <w:t xml:space="preserve"> </w:t>
      </w:r>
      <w:r>
        <w:rPr>
          <w:bCs/>
          <w:i/>
          <w:spacing w:val="-2"/>
          <w:w w:val="90"/>
          <w:sz w:val="20"/>
          <w:szCs w:val="20"/>
          <w:u w:val="single"/>
        </w:rPr>
        <w:t>contabile</w:t>
      </w:r>
    </w:p>
    <w:p w:rsidR="007325EB" w:rsidRDefault="007325EB">
      <w:pPr>
        <w:spacing w:line="320" w:lineRule="exact"/>
        <w:ind w:left="567"/>
        <w:jc w:val="both"/>
        <w:rPr>
          <w:sz w:val="20"/>
          <w:szCs w:val="20"/>
        </w:rPr>
      </w:pPr>
    </w:p>
    <w:tbl>
      <w:tblPr>
        <w:tblW w:w="935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979"/>
        <w:gridCol w:w="7371"/>
      </w:tblGrid>
      <w:tr w:rsidR="007325EB">
        <w:trPr>
          <w:trHeight w:val="300"/>
          <w:jc w:val="center"/>
        </w:trPr>
        <w:tc>
          <w:tcPr>
            <w:tcW w:w="93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w w:val="90"/>
                <w:sz w:val="20"/>
                <w:szCs w:val="20"/>
                <w:lang w:eastAsia="it-IT"/>
              </w:rPr>
              <w:t>Analisi per indicatori/indici di derivazione contabile</w:t>
            </w:r>
          </w:p>
        </w:tc>
      </w:tr>
      <w:tr w:rsidR="007325EB">
        <w:trPr>
          <w:trHeight w:val="285"/>
          <w:jc w:val="center"/>
        </w:trPr>
        <w:tc>
          <w:tcPr>
            <w:tcW w:w="93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w w:val="90"/>
                <w:sz w:val="20"/>
                <w:szCs w:val="20"/>
                <w:lang w:eastAsia="it-IT"/>
              </w:rPr>
              <w:t xml:space="preserve">Patrimoniali </w:t>
            </w:r>
            <w:r>
              <w:rPr>
                <w:rFonts w:eastAsia="Times New Roman"/>
                <w:w w:val="90"/>
                <w:sz w:val="20"/>
                <w:szCs w:val="20"/>
                <w:lang w:eastAsia="it-IT"/>
              </w:rPr>
              <w:t xml:space="preserve">- </w:t>
            </w:r>
            <w:r>
              <w:rPr>
                <w:rFonts w:eastAsia="Times New Roman"/>
                <w:b/>
                <w:bCs/>
                <w:w w:val="90"/>
                <w:sz w:val="20"/>
                <w:szCs w:val="20"/>
                <w:lang w:eastAsia="it-IT"/>
              </w:rPr>
              <w:t>Finanziari</w:t>
            </w:r>
          </w:p>
        </w:tc>
      </w:tr>
      <w:tr w:rsidR="007325EB">
        <w:trPr>
          <w:trHeight w:val="633"/>
          <w:jc w:val="center"/>
        </w:trPr>
        <w:tc>
          <w:tcPr>
            <w:tcW w:w="19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w w:val="105"/>
                <w:sz w:val="20"/>
                <w:szCs w:val="20"/>
                <w:lang w:eastAsia="it-IT"/>
              </w:rPr>
              <w:t>Patrimonio netto</w:t>
            </w:r>
          </w:p>
        </w:tc>
        <w:tc>
          <w:tcPr>
            <w:tcW w:w="7370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w w:val="105"/>
                <w:sz w:val="20"/>
                <w:szCs w:val="20"/>
                <w:lang w:eastAsia="it-IT"/>
              </w:rPr>
              <w:t>Indicatore del livello di patrimonializzazione della società, può essere ricavato direttamente dallo stato patrimoniale ovvero calcolato in chiave prospettica.</w:t>
            </w:r>
          </w:p>
        </w:tc>
      </w:tr>
      <w:tr w:rsidR="007325EB">
        <w:trPr>
          <w:trHeight w:val="685"/>
          <w:jc w:val="center"/>
        </w:trPr>
        <w:tc>
          <w:tcPr>
            <w:tcW w:w="19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sz w:val="20"/>
                <w:szCs w:val="20"/>
                <w:lang w:eastAsia="it-IT"/>
              </w:rPr>
              <w:t xml:space="preserve">Debt Service </w:t>
            </w:r>
            <w:r>
              <w:rPr>
                <w:rFonts w:eastAsia="Times New Roman"/>
                <w:sz w:val="20"/>
                <w:szCs w:val="20"/>
                <w:u w:val="single"/>
                <w:lang w:eastAsia="it-IT"/>
              </w:rPr>
              <w:t>Coverage</w:t>
            </w:r>
            <w:r>
              <w:rPr>
                <w:rFonts w:eastAsia="Times New Roman"/>
                <w:sz w:val="20"/>
                <w:szCs w:val="20"/>
                <w:lang w:eastAsia="it-IT"/>
              </w:rPr>
              <w:t xml:space="preserve"> Ratio*</w:t>
            </w:r>
            <w:r>
              <w:rPr>
                <w:rStyle w:val="Richiamoallanotaapidipagina"/>
                <w:rFonts w:eastAsia="Times New Roman"/>
                <w:sz w:val="20"/>
                <w:szCs w:val="20"/>
                <w:lang w:eastAsia="it-IT"/>
              </w:rPr>
              <w:footnoteReference w:id="1"/>
            </w:r>
          </w:p>
        </w:tc>
        <w:tc>
          <w:tcPr>
            <w:tcW w:w="7370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sz w:val="20"/>
                <w:szCs w:val="20"/>
                <w:lang w:eastAsia="it-IT"/>
              </w:rPr>
              <w:t>Indicatore di tipo prospettico che serve per verificare la capacità dell'azienda di generare risorse finanziarie e valutare la sostenibilità del livello di indebitamento.</w:t>
            </w:r>
          </w:p>
        </w:tc>
      </w:tr>
    </w:tbl>
    <w:p w:rsidR="007325EB" w:rsidRDefault="007325EB">
      <w:pPr>
        <w:ind w:left="567"/>
        <w:jc w:val="both"/>
        <w:rPr>
          <w:sz w:val="4"/>
          <w:szCs w:val="4"/>
        </w:rPr>
      </w:pPr>
    </w:p>
    <w:p w:rsidR="007325EB" w:rsidRDefault="00B866AF">
      <w:pPr>
        <w:tabs>
          <w:tab w:val="left" w:pos="4804"/>
        </w:tabs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113030</wp:posOffset>
                </wp:positionV>
                <wp:extent cx="4297680" cy="311150"/>
                <wp:effectExtent l="0" t="0" r="0" b="0"/>
                <wp:wrapSquare wrapText="bothSides"/>
                <wp:docPr id="1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7680" cy="31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6768" w:type="dxa"/>
                              <w:jc w:val="center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left w:w="0" w:type="dxa"/>
                                <w:right w:w="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00"/>
                              <w:gridCol w:w="1153"/>
                              <w:gridCol w:w="1218"/>
                              <w:gridCol w:w="1297"/>
                            </w:tblGrid>
                            <w:tr w:rsidR="007325EB">
                              <w:trPr>
                                <w:jc w:val="center"/>
                              </w:trPr>
                              <w:tc>
                                <w:tcPr>
                                  <w:tcW w:w="309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0" w:type="dxa"/>
                                  </w:tcMar>
                                </w:tcPr>
                                <w:p w:rsidR="007325EB" w:rsidRDefault="007325EB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0" w:type="dxa"/>
                                    <w:right w:w="28" w:type="dxa"/>
                                  </w:tcMar>
                                </w:tcPr>
                                <w:p w:rsidR="007325EB" w:rsidRDefault="00B866AF">
                                  <w:pPr>
                                    <w:jc w:val="both"/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0" w:type="dxa"/>
                                    <w:right w:w="28" w:type="dxa"/>
                                  </w:tcMar>
                                </w:tcPr>
                                <w:p w:rsidR="007325EB" w:rsidRDefault="00B866AF">
                                  <w:pPr>
                                    <w:jc w:val="both"/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tcMar>
                                    <w:left w:w="0" w:type="dxa"/>
                                    <w:right w:w="28" w:type="dxa"/>
                                  </w:tcMar>
                                </w:tcPr>
                                <w:p w:rsidR="007325EB" w:rsidRDefault="00B866AF">
                                  <w:pPr>
                                    <w:jc w:val="both"/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  <w:tr w:rsidR="007325EB">
                              <w:trPr>
                                <w:jc w:val="center"/>
                              </w:trPr>
                              <w:tc>
                                <w:tcPr>
                                  <w:tcW w:w="309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 w:rsidR="007325EB" w:rsidRDefault="00B866AF">
                                  <w:pPr>
                                    <w:jc w:val="both"/>
                                  </w:pPr>
                                  <w:r>
                                    <w:rPr>
                                      <w:rFonts w:eastAsia="Times New Roman"/>
                                      <w:w w:val="105"/>
                                      <w:sz w:val="20"/>
                                      <w:szCs w:val="20"/>
                                      <w:lang w:eastAsia="it-IT"/>
                                    </w:rPr>
                                    <w:t>Patrimonio netto complessivo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tcMar>
                                    <w:left w:w="0" w:type="dxa"/>
                                    <w:right w:w="57" w:type="dxa"/>
                                  </w:tcMar>
                                </w:tcPr>
                                <w:p w:rsidR="007325EB" w:rsidRDefault="00963447">
                                  <w:pPr>
                                    <w:jc w:val="both"/>
                                  </w:pPr>
                                  <w:r w:rsidRPr="00963447">
                                    <w:rPr>
                                      <w:sz w:val="18"/>
                                      <w:szCs w:val="18"/>
                                    </w:rPr>
                                    <w:t>13.866.062</w:t>
                                  </w:r>
                                </w:p>
                              </w:tc>
                              <w:tc>
                                <w:tcPr>
                                  <w:tcW w:w="121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tcMar>
                                    <w:left w:w="0" w:type="dxa"/>
                                    <w:right w:w="57" w:type="dxa"/>
                                  </w:tcMar>
                                </w:tcPr>
                                <w:p w:rsidR="007325EB" w:rsidRDefault="00B866AF">
                                  <w:pPr>
                                    <w:jc w:val="both"/>
                                  </w:pPr>
                                  <w:r>
                                    <w:rPr>
                                      <w:sz w:val="18"/>
                                      <w:szCs w:val="20"/>
                                    </w:rPr>
                                    <w:t>13.841.231</w:t>
                                  </w:r>
                                </w:p>
                              </w:tc>
                              <w:tc>
                                <w:tcPr>
                                  <w:tcW w:w="129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tcMar>
                                    <w:left w:w="0" w:type="dxa"/>
                                    <w:right w:w="57" w:type="dxa"/>
                                  </w:tcMar>
                                </w:tcPr>
                                <w:p w:rsidR="007325EB" w:rsidRDefault="00B866AF">
                                  <w:pPr>
                                    <w:jc w:val="both"/>
                                  </w:pPr>
                                  <w:r>
                                    <w:rPr>
                                      <w:sz w:val="18"/>
                                      <w:szCs w:val="20"/>
                                    </w:rPr>
                                    <w:t>13.408.444</w:t>
                                  </w:r>
                                </w:p>
                              </w:tc>
                            </w:tr>
                          </w:tbl>
                          <w:p w:rsidR="006B0033" w:rsidRDefault="006B0033" w:rsidP="00963447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left:0;text-align:left;margin-left:0;margin-top:8.9pt;width:338.4pt;height:24.5pt;z-index:2;visibility:visible;mso-wrap-style:square;mso-wrap-distance-left:7.05pt;mso-wrap-distance-top:0;mso-wrap-distance-right:7.05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" filled="f" stroked="f">
                <v:textbox style="mso-fit-shape-to-text:t" inset="0,0,0,0">
                  <w:txbxContent>
                    <w:tbl>
                      <w:tblPr>
                        <w:tblW w:w="6768" w:type="dxa"/>
                        <w:jc w:val="center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left w:w="0" w:type="dxa"/>
                          <w:right w:w="5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00"/>
                        <w:gridCol w:w="1153"/>
                        <w:gridCol w:w="1218"/>
                        <w:gridCol w:w="1297"/>
                      </w:tblGrid>
                      <w:tr w:rsidR="007325EB">
                        <w:trPr>
                          <w:jc w:val="center"/>
                        </w:trPr>
                        <w:tc>
                          <w:tcPr>
                            <w:tcW w:w="309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0" w:type="dxa"/>
                            </w:tcMar>
                          </w:tcPr>
                          <w:p w:rsidR="007325EB" w:rsidRDefault="007325E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tcMar>
                              <w:left w:w="0" w:type="dxa"/>
                              <w:right w:w="28" w:type="dxa"/>
                            </w:tcMar>
                          </w:tcPr>
                          <w:p w:rsidR="007325EB" w:rsidRDefault="00B866AF">
                            <w:pPr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FFFFF"/>
                            <w:tcMar>
                              <w:left w:w="0" w:type="dxa"/>
                              <w:right w:w="28" w:type="dxa"/>
                            </w:tcMar>
                          </w:tcPr>
                          <w:p w:rsidR="007325EB" w:rsidRDefault="00B866AF">
                            <w:pPr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29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tcMar>
                              <w:left w:w="0" w:type="dxa"/>
                              <w:right w:w="28" w:type="dxa"/>
                            </w:tcMar>
                          </w:tcPr>
                          <w:p w:rsidR="007325EB" w:rsidRDefault="00B866AF">
                            <w:pPr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2023</w:t>
                            </w:r>
                          </w:p>
                        </w:tc>
                      </w:tr>
                      <w:tr w:rsidR="007325EB">
                        <w:trPr>
                          <w:jc w:val="center"/>
                        </w:trPr>
                        <w:tc>
                          <w:tcPr>
                            <w:tcW w:w="309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tcMar>
                              <w:left w:w="0" w:type="dxa"/>
                            </w:tcMar>
                          </w:tcPr>
                          <w:p w:rsidR="007325EB" w:rsidRDefault="00B866AF">
                            <w:pPr>
                              <w:jc w:val="both"/>
                            </w:pPr>
                            <w:r>
                              <w:rPr>
                                <w:rFonts w:eastAsia="Times New Roman"/>
                                <w:w w:val="105"/>
                                <w:sz w:val="20"/>
                                <w:szCs w:val="20"/>
                                <w:lang w:eastAsia="it-IT"/>
                              </w:rPr>
                              <w:t>Patrimonio netto complessivo</w:t>
                            </w:r>
                          </w:p>
                        </w:tc>
                        <w:tc>
                          <w:tcPr>
                            <w:tcW w:w="115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tcMar>
                              <w:left w:w="0" w:type="dxa"/>
                              <w:right w:w="57" w:type="dxa"/>
                            </w:tcMar>
                          </w:tcPr>
                          <w:p w:rsidR="007325EB" w:rsidRDefault="00963447">
                            <w:pPr>
                              <w:jc w:val="both"/>
                            </w:pPr>
                            <w:r w:rsidRPr="00963447">
                              <w:rPr>
                                <w:sz w:val="18"/>
                                <w:szCs w:val="18"/>
                              </w:rPr>
                              <w:t>13.866.062</w:t>
                            </w:r>
                          </w:p>
                        </w:tc>
                        <w:tc>
                          <w:tcPr>
                            <w:tcW w:w="121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tcMar>
                              <w:left w:w="0" w:type="dxa"/>
                              <w:right w:w="57" w:type="dxa"/>
                            </w:tcMar>
                          </w:tcPr>
                          <w:p w:rsidR="007325EB" w:rsidRDefault="00B866AF">
                            <w:pPr>
                              <w:jc w:val="both"/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13.841.231</w:t>
                            </w:r>
                          </w:p>
                        </w:tc>
                        <w:tc>
                          <w:tcPr>
                            <w:tcW w:w="129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tcMar>
                              <w:left w:w="0" w:type="dxa"/>
                              <w:right w:w="57" w:type="dxa"/>
                            </w:tcMar>
                          </w:tcPr>
                          <w:p w:rsidR="007325EB" w:rsidRDefault="00B866AF">
                            <w:pPr>
                              <w:jc w:val="both"/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13.408.444</w:t>
                            </w:r>
                          </w:p>
                        </w:tc>
                      </w:tr>
                    </w:tbl>
                    <w:p w:rsidR="006B0033" w:rsidRDefault="006B0033" w:rsidP="00963447"/>
                  </w:txbxContent>
                </v:textbox>
                <w10:wrap type="square" anchorx="page"/>
              </v:shape>
            </w:pict>
          </mc:Fallback>
        </mc:AlternateContent>
      </w:r>
    </w:p>
    <w:p w:rsidR="007325EB" w:rsidRDefault="007325EB">
      <w:pPr>
        <w:tabs>
          <w:tab w:val="left" w:pos="4804"/>
        </w:tabs>
        <w:jc w:val="both"/>
        <w:rPr>
          <w:sz w:val="20"/>
          <w:szCs w:val="20"/>
        </w:rPr>
      </w:pPr>
    </w:p>
    <w:p w:rsidR="007325EB" w:rsidRDefault="007325EB">
      <w:pPr>
        <w:tabs>
          <w:tab w:val="left" w:pos="4804"/>
        </w:tabs>
        <w:jc w:val="both"/>
        <w:rPr>
          <w:sz w:val="20"/>
          <w:szCs w:val="20"/>
        </w:rPr>
      </w:pPr>
    </w:p>
    <w:p w:rsidR="007325EB" w:rsidRDefault="007325EB">
      <w:pPr>
        <w:tabs>
          <w:tab w:val="left" w:pos="4804"/>
        </w:tabs>
        <w:jc w:val="both"/>
        <w:rPr>
          <w:sz w:val="20"/>
          <w:szCs w:val="20"/>
        </w:rPr>
      </w:pPr>
    </w:p>
    <w:tbl>
      <w:tblPr>
        <w:tblStyle w:val="TableNormal1"/>
        <w:tblW w:w="7911" w:type="dxa"/>
        <w:jc w:val="center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CellMar>
          <w:left w:w="100" w:type="dxa"/>
          <w:right w:w="108" w:type="dxa"/>
        </w:tblCellMar>
        <w:tblLook w:val="01E0" w:firstRow="1" w:lastRow="1" w:firstColumn="1" w:lastColumn="1" w:noHBand="0" w:noVBand="0"/>
      </w:tblPr>
      <w:tblGrid>
        <w:gridCol w:w="6333"/>
        <w:gridCol w:w="1578"/>
      </w:tblGrid>
      <w:tr w:rsidR="007325EB" w:rsidTr="00963447">
        <w:trPr>
          <w:trHeight w:val="318"/>
          <w:jc w:val="center"/>
        </w:trPr>
        <w:tc>
          <w:tcPr>
            <w:tcW w:w="7911" w:type="dxa"/>
            <w:gridSpan w:val="2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left w:w="100" w:type="dxa"/>
            </w:tcMar>
          </w:tcPr>
          <w:p w:rsidR="007325EB" w:rsidRDefault="00B866AF">
            <w:pPr>
              <w:pStyle w:val="TableParagraph"/>
              <w:spacing w:before="15"/>
              <w:ind w:left="1896" w:right="189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Cs w:val="20"/>
              </w:rPr>
              <w:t>Calcolo</w:t>
            </w:r>
            <w:r>
              <w:rPr>
                <w:b/>
                <w:spacing w:val="-9"/>
                <w:w w:val="90"/>
                <w:szCs w:val="20"/>
              </w:rPr>
              <w:t xml:space="preserve"> </w:t>
            </w:r>
            <w:r>
              <w:rPr>
                <w:b/>
                <w:spacing w:val="-2"/>
                <w:w w:val="90"/>
                <w:szCs w:val="20"/>
              </w:rPr>
              <w:t>del</w:t>
            </w:r>
            <w:r>
              <w:rPr>
                <w:b/>
                <w:spacing w:val="-7"/>
                <w:w w:val="90"/>
                <w:szCs w:val="20"/>
              </w:rPr>
              <w:t xml:space="preserve"> </w:t>
            </w:r>
            <w:r>
              <w:rPr>
                <w:b/>
                <w:spacing w:val="-2"/>
                <w:w w:val="90"/>
                <w:szCs w:val="20"/>
              </w:rPr>
              <w:t>Debt</w:t>
            </w:r>
            <w:r>
              <w:rPr>
                <w:b/>
                <w:spacing w:val="-7"/>
                <w:w w:val="90"/>
                <w:szCs w:val="20"/>
              </w:rPr>
              <w:t xml:space="preserve"> </w:t>
            </w:r>
            <w:r>
              <w:rPr>
                <w:b/>
                <w:spacing w:val="-2"/>
                <w:w w:val="90"/>
                <w:szCs w:val="20"/>
              </w:rPr>
              <w:t>Service</w:t>
            </w:r>
            <w:r>
              <w:rPr>
                <w:b/>
                <w:spacing w:val="-4"/>
                <w:szCs w:val="20"/>
              </w:rPr>
              <w:t xml:space="preserve"> </w:t>
            </w:r>
            <w:r>
              <w:rPr>
                <w:b/>
                <w:spacing w:val="-2"/>
                <w:w w:val="90"/>
                <w:szCs w:val="20"/>
              </w:rPr>
              <w:t>Coverage</w:t>
            </w:r>
            <w:r>
              <w:rPr>
                <w:b/>
                <w:spacing w:val="-4"/>
                <w:szCs w:val="20"/>
              </w:rPr>
              <w:t xml:space="preserve"> </w:t>
            </w:r>
            <w:r>
              <w:rPr>
                <w:b/>
                <w:spacing w:val="-4"/>
                <w:w w:val="90"/>
                <w:szCs w:val="20"/>
              </w:rPr>
              <w:t>Ratio</w:t>
            </w:r>
          </w:p>
        </w:tc>
      </w:tr>
      <w:tr w:rsidR="007325EB" w:rsidTr="00963447">
        <w:trPr>
          <w:trHeight w:val="226"/>
          <w:jc w:val="center"/>
        </w:trPr>
        <w:tc>
          <w:tcPr>
            <w:tcW w:w="633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BFBFBF"/>
            <w:tcMar>
              <w:left w:w="100" w:type="dxa"/>
            </w:tcMar>
          </w:tcPr>
          <w:p w:rsidR="007325EB" w:rsidRDefault="00B866AF">
            <w:pPr>
              <w:pStyle w:val="TableParagraph"/>
              <w:ind w:left="38"/>
              <w:jc w:val="both"/>
            </w:pPr>
            <w:r>
              <w:rPr>
                <w:spacing w:val="-8"/>
                <w:w w:val="110"/>
                <w:sz w:val="18"/>
              </w:rPr>
              <w:t>Calcolo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spacing w:val="-8"/>
                <w:w w:val="110"/>
                <w:sz w:val="18"/>
              </w:rPr>
              <w:t>DSCR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spacing w:val="-8"/>
                <w:w w:val="110"/>
                <w:sz w:val="18"/>
              </w:rPr>
              <w:t>da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spacing w:val="-8"/>
                <w:w w:val="110"/>
                <w:sz w:val="18"/>
              </w:rPr>
              <w:t>BILANCIO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8"/>
                <w:w w:val="110"/>
                <w:sz w:val="18"/>
              </w:rPr>
              <w:t>PREVISIONALE</w:t>
            </w:r>
          </w:p>
        </w:tc>
        <w:tc>
          <w:tcPr>
            <w:tcW w:w="15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BFBFBF"/>
            <w:tcMar>
              <w:left w:w="100" w:type="dxa"/>
            </w:tcMar>
          </w:tcPr>
          <w:p w:rsidR="007325EB" w:rsidRDefault="007325EB">
            <w:pPr>
              <w:pStyle w:val="TableParagraph"/>
              <w:ind w:left="315"/>
              <w:jc w:val="both"/>
              <w:rPr>
                <w:spacing w:val="-3"/>
                <w:w w:val="110"/>
                <w:sz w:val="18"/>
              </w:rPr>
            </w:pPr>
          </w:p>
        </w:tc>
      </w:tr>
      <w:tr w:rsidR="007325EB" w:rsidTr="00963447">
        <w:trPr>
          <w:trHeight w:val="226"/>
          <w:jc w:val="center"/>
        </w:trPr>
        <w:tc>
          <w:tcPr>
            <w:tcW w:w="633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left w:w="100" w:type="dxa"/>
            </w:tcMar>
          </w:tcPr>
          <w:p w:rsidR="007325EB" w:rsidRDefault="00B866AF">
            <w:pPr>
              <w:pStyle w:val="TableParagraph"/>
              <w:ind w:left="38"/>
              <w:jc w:val="both"/>
              <w:rPr>
                <w:b/>
                <w:sz w:val="18"/>
              </w:rPr>
            </w:pPr>
            <w:r>
              <w:rPr>
                <w:b/>
                <w:spacing w:val="-6"/>
                <w:w w:val="90"/>
                <w:sz w:val="18"/>
              </w:rPr>
              <w:t>Numeratore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w w:val="95"/>
                <w:sz w:val="18"/>
              </w:rPr>
              <w:t>DSCR</w:t>
            </w:r>
          </w:p>
        </w:tc>
        <w:tc>
          <w:tcPr>
            <w:tcW w:w="15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left w:w="100" w:type="dxa"/>
            </w:tcMar>
          </w:tcPr>
          <w:p w:rsidR="007325EB" w:rsidRDefault="007325EB">
            <w:pPr>
              <w:pStyle w:val="TableParagraph"/>
              <w:jc w:val="both"/>
              <w:rPr>
                <w:sz w:val="16"/>
              </w:rPr>
            </w:pPr>
          </w:p>
        </w:tc>
      </w:tr>
      <w:tr w:rsidR="007325EB" w:rsidRPr="00963447" w:rsidTr="00963447">
        <w:trPr>
          <w:trHeight w:val="226"/>
          <w:jc w:val="center"/>
        </w:trPr>
        <w:tc>
          <w:tcPr>
            <w:tcW w:w="633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left w:w="100" w:type="dxa"/>
            </w:tcMar>
          </w:tcPr>
          <w:p w:rsidR="007325EB" w:rsidRPr="00963447" w:rsidRDefault="00B866AF">
            <w:pPr>
              <w:pStyle w:val="TableParagraph"/>
              <w:ind w:left="38"/>
              <w:jc w:val="both"/>
            </w:pPr>
            <w:r w:rsidRPr="00963447">
              <w:rPr>
                <w:spacing w:val="-12"/>
                <w:w w:val="110"/>
                <w:sz w:val="18"/>
              </w:rPr>
              <w:t>REDDITO</w:t>
            </w:r>
            <w:r w:rsidRPr="00963447">
              <w:rPr>
                <w:spacing w:val="-8"/>
                <w:sz w:val="18"/>
              </w:rPr>
              <w:t xml:space="preserve"> </w:t>
            </w:r>
            <w:r w:rsidRPr="00963447">
              <w:rPr>
                <w:spacing w:val="-12"/>
                <w:w w:val="110"/>
                <w:sz w:val="18"/>
              </w:rPr>
              <w:t>NETTO</w:t>
            </w:r>
            <w:r w:rsidRPr="00963447">
              <w:rPr>
                <w:spacing w:val="-8"/>
                <w:sz w:val="18"/>
              </w:rPr>
              <w:t xml:space="preserve"> </w:t>
            </w:r>
            <w:r w:rsidRPr="00963447">
              <w:rPr>
                <w:spacing w:val="-12"/>
                <w:w w:val="110"/>
                <w:sz w:val="18"/>
              </w:rPr>
              <w:t>(Utile/Perdita)</w:t>
            </w:r>
          </w:p>
        </w:tc>
        <w:tc>
          <w:tcPr>
            <w:tcW w:w="15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left w:w="100" w:type="dxa"/>
            </w:tcMar>
          </w:tcPr>
          <w:p w:rsidR="007325EB" w:rsidRPr="00963447" w:rsidRDefault="00963447">
            <w:pPr>
              <w:ind w:right="13"/>
              <w:jc w:val="both"/>
            </w:pPr>
            <w:r w:rsidRPr="00963447">
              <w:t>+6.501</w:t>
            </w:r>
          </w:p>
        </w:tc>
      </w:tr>
      <w:tr w:rsidR="007325EB" w:rsidRPr="00963447" w:rsidTr="00963447">
        <w:trPr>
          <w:trHeight w:val="226"/>
          <w:jc w:val="center"/>
        </w:trPr>
        <w:tc>
          <w:tcPr>
            <w:tcW w:w="633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left w:w="100" w:type="dxa"/>
            </w:tcMar>
          </w:tcPr>
          <w:p w:rsidR="007325EB" w:rsidRPr="00963447" w:rsidRDefault="00B866AF">
            <w:pPr>
              <w:pStyle w:val="TableParagraph"/>
              <w:ind w:left="38"/>
              <w:jc w:val="both"/>
              <w:rPr>
                <w:sz w:val="18"/>
              </w:rPr>
            </w:pPr>
            <w:r w:rsidRPr="00963447">
              <w:rPr>
                <w:w w:val="110"/>
                <w:sz w:val="18"/>
              </w:rPr>
              <w:t>+</w:t>
            </w:r>
            <w:r w:rsidRPr="00963447">
              <w:rPr>
                <w:spacing w:val="-4"/>
                <w:w w:val="110"/>
                <w:sz w:val="18"/>
              </w:rPr>
              <w:t xml:space="preserve"> </w:t>
            </w:r>
            <w:r w:rsidRPr="00963447">
              <w:rPr>
                <w:spacing w:val="-2"/>
                <w:w w:val="110"/>
                <w:sz w:val="18"/>
              </w:rPr>
              <w:t>Accantonamenti</w:t>
            </w:r>
          </w:p>
        </w:tc>
        <w:tc>
          <w:tcPr>
            <w:tcW w:w="15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left w:w="100" w:type="dxa"/>
            </w:tcMar>
          </w:tcPr>
          <w:p w:rsidR="007325EB" w:rsidRPr="00963447" w:rsidRDefault="00963447">
            <w:pPr>
              <w:pStyle w:val="TableParagraph"/>
              <w:ind w:right="13"/>
              <w:jc w:val="both"/>
              <w:rPr>
                <w:sz w:val="20"/>
                <w:szCs w:val="20"/>
              </w:rPr>
            </w:pPr>
            <w:r w:rsidRPr="00963447">
              <w:rPr>
                <w:sz w:val="20"/>
                <w:szCs w:val="20"/>
              </w:rPr>
              <w:t>0</w:t>
            </w:r>
          </w:p>
        </w:tc>
      </w:tr>
      <w:tr w:rsidR="007325EB" w:rsidRPr="00963447" w:rsidTr="00963447">
        <w:trPr>
          <w:trHeight w:val="226"/>
          <w:jc w:val="center"/>
        </w:trPr>
        <w:tc>
          <w:tcPr>
            <w:tcW w:w="633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left w:w="100" w:type="dxa"/>
            </w:tcMar>
          </w:tcPr>
          <w:p w:rsidR="007325EB" w:rsidRPr="00963447" w:rsidRDefault="00B866AF">
            <w:pPr>
              <w:pStyle w:val="TableParagraph"/>
              <w:ind w:left="38"/>
              <w:jc w:val="both"/>
              <w:rPr>
                <w:sz w:val="18"/>
              </w:rPr>
            </w:pPr>
            <w:r w:rsidRPr="00963447">
              <w:rPr>
                <w:spacing w:val="-6"/>
                <w:w w:val="110"/>
                <w:sz w:val="18"/>
              </w:rPr>
              <w:t>+</w:t>
            </w:r>
            <w:r w:rsidRPr="00963447">
              <w:rPr>
                <w:spacing w:val="-2"/>
                <w:sz w:val="18"/>
              </w:rPr>
              <w:t xml:space="preserve"> </w:t>
            </w:r>
            <w:r w:rsidRPr="00963447">
              <w:rPr>
                <w:spacing w:val="-6"/>
                <w:w w:val="110"/>
                <w:sz w:val="18"/>
              </w:rPr>
              <w:t>Ammortamenti</w:t>
            </w:r>
            <w:r w:rsidRPr="00963447">
              <w:rPr>
                <w:spacing w:val="-2"/>
                <w:w w:val="110"/>
                <w:sz w:val="18"/>
              </w:rPr>
              <w:t xml:space="preserve"> </w:t>
            </w:r>
            <w:r w:rsidRPr="00963447">
              <w:rPr>
                <w:spacing w:val="-6"/>
                <w:w w:val="110"/>
                <w:sz w:val="18"/>
              </w:rPr>
              <w:t>e</w:t>
            </w:r>
            <w:r w:rsidRPr="00963447">
              <w:rPr>
                <w:spacing w:val="-11"/>
                <w:w w:val="110"/>
                <w:sz w:val="18"/>
              </w:rPr>
              <w:t xml:space="preserve"> </w:t>
            </w:r>
            <w:r w:rsidRPr="00963447">
              <w:rPr>
                <w:spacing w:val="-6"/>
                <w:w w:val="110"/>
                <w:sz w:val="18"/>
              </w:rPr>
              <w:t>svalutazioni</w:t>
            </w:r>
          </w:p>
        </w:tc>
        <w:tc>
          <w:tcPr>
            <w:tcW w:w="15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left w:w="100" w:type="dxa"/>
            </w:tcMar>
          </w:tcPr>
          <w:p w:rsidR="007325EB" w:rsidRPr="00963447" w:rsidRDefault="00963447">
            <w:pPr>
              <w:pStyle w:val="TableParagraph"/>
              <w:ind w:right="13"/>
              <w:jc w:val="both"/>
              <w:rPr>
                <w:sz w:val="20"/>
                <w:szCs w:val="20"/>
              </w:rPr>
            </w:pPr>
            <w:r w:rsidRPr="00963447">
              <w:rPr>
                <w:sz w:val="20"/>
                <w:szCs w:val="20"/>
              </w:rPr>
              <w:t>194.140</w:t>
            </w:r>
          </w:p>
        </w:tc>
      </w:tr>
      <w:tr w:rsidR="007325EB" w:rsidRPr="00963447" w:rsidTr="00963447">
        <w:trPr>
          <w:trHeight w:val="226"/>
          <w:jc w:val="center"/>
        </w:trPr>
        <w:tc>
          <w:tcPr>
            <w:tcW w:w="633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left w:w="100" w:type="dxa"/>
            </w:tcMar>
          </w:tcPr>
          <w:p w:rsidR="007325EB" w:rsidRPr="00963447" w:rsidRDefault="00B866AF">
            <w:pPr>
              <w:pStyle w:val="TableParagraph"/>
              <w:ind w:left="38"/>
              <w:jc w:val="both"/>
              <w:rPr>
                <w:b/>
                <w:sz w:val="18"/>
              </w:rPr>
            </w:pPr>
            <w:r w:rsidRPr="00963447">
              <w:rPr>
                <w:b/>
                <w:spacing w:val="-6"/>
                <w:w w:val="90"/>
                <w:sz w:val="18"/>
              </w:rPr>
              <w:t>=</w:t>
            </w:r>
            <w:r w:rsidRPr="00963447">
              <w:rPr>
                <w:b/>
                <w:spacing w:val="-7"/>
                <w:sz w:val="18"/>
              </w:rPr>
              <w:t xml:space="preserve"> </w:t>
            </w:r>
            <w:r w:rsidRPr="00963447">
              <w:rPr>
                <w:b/>
                <w:spacing w:val="-6"/>
                <w:w w:val="90"/>
                <w:sz w:val="18"/>
              </w:rPr>
              <w:t>Cash</w:t>
            </w:r>
            <w:r w:rsidRPr="00963447">
              <w:rPr>
                <w:b/>
                <w:spacing w:val="-11"/>
                <w:sz w:val="18"/>
              </w:rPr>
              <w:t xml:space="preserve"> </w:t>
            </w:r>
            <w:r w:rsidRPr="00963447">
              <w:rPr>
                <w:b/>
                <w:spacing w:val="-6"/>
                <w:w w:val="90"/>
                <w:sz w:val="18"/>
              </w:rPr>
              <w:t>Flow</w:t>
            </w:r>
            <w:r w:rsidRPr="00963447">
              <w:rPr>
                <w:b/>
                <w:spacing w:val="-4"/>
                <w:sz w:val="18"/>
              </w:rPr>
              <w:t xml:space="preserve"> </w:t>
            </w:r>
            <w:r w:rsidRPr="00963447">
              <w:rPr>
                <w:b/>
                <w:spacing w:val="-6"/>
                <w:w w:val="90"/>
                <w:sz w:val="18"/>
              </w:rPr>
              <w:t>Lordo</w:t>
            </w:r>
          </w:p>
        </w:tc>
        <w:tc>
          <w:tcPr>
            <w:tcW w:w="15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left w:w="100" w:type="dxa"/>
            </w:tcMar>
          </w:tcPr>
          <w:p w:rsidR="007325EB" w:rsidRPr="00963447" w:rsidRDefault="00963447">
            <w:pPr>
              <w:pStyle w:val="TableParagraph"/>
              <w:ind w:right="13"/>
              <w:jc w:val="both"/>
              <w:rPr>
                <w:sz w:val="20"/>
                <w:szCs w:val="20"/>
              </w:rPr>
            </w:pPr>
            <w:r w:rsidRPr="00963447">
              <w:rPr>
                <w:sz w:val="20"/>
                <w:szCs w:val="20"/>
              </w:rPr>
              <w:t>200.641</w:t>
            </w:r>
          </w:p>
        </w:tc>
      </w:tr>
      <w:tr w:rsidR="007325EB" w:rsidTr="00963447">
        <w:trPr>
          <w:trHeight w:val="226"/>
          <w:jc w:val="center"/>
        </w:trPr>
        <w:tc>
          <w:tcPr>
            <w:tcW w:w="633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left w:w="100" w:type="dxa"/>
            </w:tcMar>
          </w:tcPr>
          <w:p w:rsidR="007325EB" w:rsidRPr="00963447" w:rsidRDefault="00B866AF">
            <w:pPr>
              <w:pStyle w:val="TableParagraph"/>
              <w:ind w:left="38"/>
              <w:jc w:val="both"/>
              <w:rPr>
                <w:sz w:val="18"/>
              </w:rPr>
            </w:pPr>
            <w:r w:rsidRPr="00963447">
              <w:rPr>
                <w:spacing w:val="-10"/>
                <w:w w:val="110"/>
                <w:sz w:val="18"/>
              </w:rPr>
              <w:t>-</w:t>
            </w:r>
            <w:r w:rsidRPr="00963447">
              <w:rPr>
                <w:spacing w:val="-3"/>
                <w:w w:val="110"/>
                <w:sz w:val="18"/>
              </w:rPr>
              <w:t xml:space="preserve"> </w:t>
            </w:r>
            <w:r w:rsidRPr="00963447">
              <w:rPr>
                <w:spacing w:val="-10"/>
                <w:w w:val="110"/>
                <w:sz w:val="18"/>
              </w:rPr>
              <w:t>Dividendi</w:t>
            </w:r>
            <w:r w:rsidRPr="00963447">
              <w:rPr>
                <w:spacing w:val="4"/>
                <w:w w:val="110"/>
                <w:sz w:val="18"/>
              </w:rPr>
              <w:t xml:space="preserve"> </w:t>
            </w:r>
            <w:r w:rsidRPr="00963447">
              <w:rPr>
                <w:spacing w:val="-10"/>
                <w:w w:val="110"/>
                <w:sz w:val="18"/>
              </w:rPr>
              <w:t>deliberati</w:t>
            </w:r>
          </w:p>
        </w:tc>
        <w:tc>
          <w:tcPr>
            <w:tcW w:w="15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left w:w="100" w:type="dxa"/>
            </w:tcMar>
          </w:tcPr>
          <w:p w:rsidR="007325EB" w:rsidRPr="00963447" w:rsidRDefault="00963447">
            <w:pPr>
              <w:pStyle w:val="TableParagraph"/>
              <w:ind w:right="16"/>
              <w:jc w:val="both"/>
            </w:pPr>
            <w:r w:rsidRPr="00963447">
              <w:t>0</w:t>
            </w:r>
          </w:p>
        </w:tc>
      </w:tr>
      <w:tr w:rsidR="007325EB" w:rsidTr="00963447">
        <w:trPr>
          <w:trHeight w:val="226"/>
          <w:jc w:val="center"/>
        </w:trPr>
        <w:tc>
          <w:tcPr>
            <w:tcW w:w="633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left w:w="100" w:type="dxa"/>
            </w:tcMar>
          </w:tcPr>
          <w:p w:rsidR="007325EB" w:rsidRDefault="00B866AF">
            <w:pPr>
              <w:pStyle w:val="TableParagraph"/>
              <w:ind w:left="38"/>
              <w:jc w:val="both"/>
              <w:rPr>
                <w:b/>
                <w:sz w:val="18"/>
              </w:rPr>
            </w:pPr>
            <w:r>
              <w:rPr>
                <w:b/>
                <w:spacing w:val="-6"/>
                <w:w w:val="90"/>
                <w:sz w:val="18"/>
              </w:rPr>
              <w:t>=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6"/>
                <w:w w:val="90"/>
                <w:sz w:val="18"/>
              </w:rPr>
              <w:t>Cash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6"/>
                <w:w w:val="90"/>
                <w:sz w:val="18"/>
              </w:rPr>
              <w:t>Flow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6"/>
                <w:w w:val="90"/>
                <w:sz w:val="18"/>
              </w:rPr>
              <w:t>Netto</w:t>
            </w:r>
          </w:p>
        </w:tc>
        <w:tc>
          <w:tcPr>
            <w:tcW w:w="15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left w:w="100" w:type="dxa"/>
            </w:tcMar>
          </w:tcPr>
          <w:p w:rsidR="007325EB" w:rsidRDefault="00963447">
            <w:pPr>
              <w:pStyle w:val="TableParagraph"/>
              <w:ind w:right="1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200.641</w:t>
            </w:r>
          </w:p>
        </w:tc>
      </w:tr>
      <w:tr w:rsidR="007325EB" w:rsidTr="00963447">
        <w:trPr>
          <w:trHeight w:val="226"/>
          <w:jc w:val="center"/>
        </w:trPr>
        <w:tc>
          <w:tcPr>
            <w:tcW w:w="633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left w:w="100" w:type="dxa"/>
            </w:tcMar>
          </w:tcPr>
          <w:p w:rsidR="007325EB" w:rsidRDefault="007325EB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15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left w:w="100" w:type="dxa"/>
            </w:tcMar>
          </w:tcPr>
          <w:p w:rsidR="007325EB" w:rsidRDefault="007325EB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7325EB" w:rsidTr="00963447">
        <w:trPr>
          <w:trHeight w:val="226"/>
          <w:jc w:val="center"/>
        </w:trPr>
        <w:tc>
          <w:tcPr>
            <w:tcW w:w="633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left w:w="100" w:type="dxa"/>
            </w:tcMar>
          </w:tcPr>
          <w:p w:rsidR="007325EB" w:rsidRDefault="00B866AF">
            <w:pPr>
              <w:pStyle w:val="TableParagraph"/>
              <w:ind w:left="38"/>
              <w:jc w:val="both"/>
              <w:rPr>
                <w:b/>
                <w:sz w:val="18"/>
              </w:rPr>
            </w:pPr>
            <w:r>
              <w:rPr>
                <w:b/>
                <w:spacing w:val="-6"/>
                <w:w w:val="90"/>
                <w:sz w:val="18"/>
              </w:rPr>
              <w:t>Denominatore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w w:val="95"/>
                <w:sz w:val="18"/>
              </w:rPr>
              <w:t>DSCR</w:t>
            </w:r>
          </w:p>
        </w:tc>
        <w:tc>
          <w:tcPr>
            <w:tcW w:w="15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left w:w="100" w:type="dxa"/>
            </w:tcMar>
          </w:tcPr>
          <w:p w:rsidR="007325EB" w:rsidRDefault="007325EB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7325EB" w:rsidTr="00963447">
        <w:trPr>
          <w:trHeight w:val="226"/>
          <w:jc w:val="center"/>
        </w:trPr>
        <w:tc>
          <w:tcPr>
            <w:tcW w:w="633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left w:w="100" w:type="dxa"/>
            </w:tcMar>
          </w:tcPr>
          <w:p w:rsidR="007325EB" w:rsidRDefault="00B866AF">
            <w:pPr>
              <w:pStyle w:val="TableParagraph"/>
              <w:ind w:left="38"/>
              <w:jc w:val="both"/>
              <w:rPr>
                <w:sz w:val="18"/>
              </w:rPr>
            </w:pPr>
            <w:r>
              <w:rPr>
                <w:spacing w:val="-6"/>
                <w:w w:val="110"/>
                <w:sz w:val="18"/>
              </w:rPr>
              <w:t>Flusso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spacing w:val="-6"/>
                <w:w w:val="110"/>
                <w:sz w:val="18"/>
              </w:rPr>
              <w:t>di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6"/>
                <w:w w:val="110"/>
                <w:sz w:val="18"/>
              </w:rPr>
              <w:t>rimborso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6"/>
                <w:w w:val="110"/>
                <w:sz w:val="18"/>
              </w:rPr>
              <w:t>della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6"/>
                <w:w w:val="110"/>
                <w:sz w:val="18"/>
              </w:rPr>
              <w:t>quota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6"/>
                <w:w w:val="110"/>
                <w:sz w:val="18"/>
              </w:rPr>
              <w:t>capitale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spacing w:val="-6"/>
                <w:w w:val="110"/>
                <w:sz w:val="18"/>
              </w:rPr>
              <w:t>dei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6"/>
                <w:w w:val="110"/>
                <w:sz w:val="18"/>
              </w:rPr>
              <w:t>finanziamenti</w:t>
            </w:r>
          </w:p>
        </w:tc>
        <w:tc>
          <w:tcPr>
            <w:tcW w:w="15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left w:w="100" w:type="dxa"/>
            </w:tcMar>
          </w:tcPr>
          <w:p w:rsidR="007325EB" w:rsidRDefault="00B866AF">
            <w:pPr>
              <w:pStyle w:val="TableParagraph"/>
              <w:ind w:right="16"/>
              <w:jc w:val="both"/>
              <w:rPr>
                <w:sz w:val="18"/>
              </w:rPr>
            </w:pPr>
            <w:r>
              <w:rPr>
                <w:spacing w:val="-10"/>
                <w:w w:val="110"/>
                <w:sz w:val="20"/>
                <w:szCs w:val="20"/>
              </w:rPr>
              <w:t>--</w:t>
            </w:r>
          </w:p>
        </w:tc>
      </w:tr>
      <w:tr w:rsidR="007325EB" w:rsidTr="00963447">
        <w:trPr>
          <w:trHeight w:val="226"/>
          <w:jc w:val="center"/>
        </w:trPr>
        <w:tc>
          <w:tcPr>
            <w:tcW w:w="633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left w:w="100" w:type="dxa"/>
            </w:tcMar>
          </w:tcPr>
          <w:p w:rsidR="007325EB" w:rsidRDefault="00B866AF">
            <w:pPr>
              <w:pStyle w:val="TableParagraph"/>
              <w:ind w:left="38"/>
              <w:jc w:val="both"/>
              <w:rPr>
                <w:sz w:val="18"/>
              </w:rPr>
            </w:pPr>
            <w:r>
              <w:rPr>
                <w:spacing w:val="-6"/>
                <w:w w:val="110"/>
                <w:sz w:val="18"/>
              </w:rPr>
              <w:t>+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6"/>
                <w:w w:val="110"/>
                <w:sz w:val="18"/>
              </w:rPr>
              <w:t>Flusso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6"/>
                <w:w w:val="110"/>
                <w:sz w:val="18"/>
              </w:rPr>
              <w:t>fornitori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6"/>
                <w:w w:val="110"/>
                <w:sz w:val="18"/>
              </w:rPr>
              <w:t>scaduti</w:t>
            </w:r>
            <w:r>
              <w:rPr>
                <w:spacing w:val="2"/>
                <w:w w:val="110"/>
                <w:sz w:val="18"/>
              </w:rPr>
              <w:t xml:space="preserve"> </w:t>
            </w:r>
            <w:r>
              <w:rPr>
                <w:spacing w:val="-6"/>
                <w:w w:val="110"/>
                <w:sz w:val="18"/>
              </w:rPr>
              <w:t>patologicamente</w:t>
            </w:r>
          </w:p>
        </w:tc>
        <w:tc>
          <w:tcPr>
            <w:tcW w:w="15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left w:w="100" w:type="dxa"/>
            </w:tcMar>
          </w:tcPr>
          <w:p w:rsidR="007325EB" w:rsidRDefault="00B866AF">
            <w:pPr>
              <w:pStyle w:val="TableParagraph"/>
              <w:ind w:right="16"/>
              <w:jc w:val="right"/>
              <w:rPr>
                <w:sz w:val="18"/>
              </w:rPr>
            </w:pPr>
            <w:r>
              <w:rPr>
                <w:spacing w:val="-10"/>
                <w:w w:val="110"/>
                <w:sz w:val="20"/>
                <w:szCs w:val="20"/>
              </w:rPr>
              <w:t>--</w:t>
            </w:r>
          </w:p>
        </w:tc>
      </w:tr>
      <w:tr w:rsidR="007325EB" w:rsidTr="00963447">
        <w:trPr>
          <w:trHeight w:val="226"/>
          <w:jc w:val="center"/>
        </w:trPr>
        <w:tc>
          <w:tcPr>
            <w:tcW w:w="633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left w:w="100" w:type="dxa"/>
            </w:tcMar>
          </w:tcPr>
          <w:p w:rsidR="007325EB" w:rsidRDefault="00B866AF">
            <w:pPr>
              <w:pStyle w:val="TableParagraph"/>
              <w:ind w:left="38"/>
              <w:jc w:val="both"/>
              <w:rPr>
                <w:b/>
                <w:sz w:val="18"/>
              </w:rPr>
            </w:pPr>
            <w:r>
              <w:rPr>
                <w:b/>
                <w:spacing w:val="-6"/>
                <w:w w:val="90"/>
                <w:sz w:val="18"/>
              </w:rPr>
              <w:t>=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6"/>
                <w:w w:val="90"/>
                <w:sz w:val="18"/>
              </w:rPr>
              <w:t>Debito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6"/>
                <w:w w:val="90"/>
                <w:sz w:val="18"/>
              </w:rPr>
              <w:t>non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6"/>
                <w:w w:val="90"/>
                <w:sz w:val="18"/>
              </w:rPr>
              <w:t>operativo</w:t>
            </w:r>
          </w:p>
        </w:tc>
        <w:tc>
          <w:tcPr>
            <w:tcW w:w="15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left w:w="100" w:type="dxa"/>
            </w:tcMar>
          </w:tcPr>
          <w:p w:rsidR="007325EB" w:rsidRDefault="00B866AF">
            <w:pPr>
              <w:pStyle w:val="TableParagraph"/>
              <w:ind w:right="16"/>
              <w:jc w:val="right"/>
              <w:rPr>
                <w:b/>
                <w:sz w:val="18"/>
              </w:rPr>
            </w:pPr>
            <w:r>
              <w:rPr>
                <w:b/>
                <w:spacing w:val="-10"/>
                <w:w w:val="90"/>
                <w:sz w:val="20"/>
                <w:szCs w:val="20"/>
              </w:rPr>
              <w:t>-</w:t>
            </w:r>
            <w:r>
              <w:rPr>
                <w:b/>
                <w:spacing w:val="-10"/>
                <w:sz w:val="20"/>
                <w:szCs w:val="20"/>
              </w:rPr>
              <w:t>-</w:t>
            </w:r>
          </w:p>
        </w:tc>
      </w:tr>
      <w:tr w:rsidR="007325EB" w:rsidTr="00963447">
        <w:trPr>
          <w:trHeight w:val="226"/>
          <w:jc w:val="center"/>
        </w:trPr>
        <w:tc>
          <w:tcPr>
            <w:tcW w:w="6333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left w:w="100" w:type="dxa"/>
            </w:tcMar>
          </w:tcPr>
          <w:p w:rsidR="007325EB" w:rsidRDefault="00B866AF">
            <w:pPr>
              <w:pStyle w:val="TableParagraph"/>
              <w:ind w:left="38"/>
              <w:jc w:val="both"/>
              <w:rPr>
                <w:b/>
                <w:sz w:val="18"/>
              </w:rPr>
            </w:pPr>
            <w:r>
              <w:rPr>
                <w:b/>
                <w:spacing w:val="-6"/>
                <w:w w:val="90"/>
                <w:sz w:val="18"/>
              </w:rPr>
              <w:t>Indice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w w:val="90"/>
                <w:sz w:val="18"/>
              </w:rPr>
              <w:t>DSCR</w:t>
            </w:r>
            <w:r>
              <w:rPr>
                <w:b/>
                <w:spacing w:val="-12"/>
                <w:w w:val="90"/>
                <w:sz w:val="18"/>
              </w:rPr>
              <w:t xml:space="preserve"> </w:t>
            </w:r>
            <w:r>
              <w:rPr>
                <w:b/>
                <w:spacing w:val="-6"/>
                <w:w w:val="90"/>
                <w:sz w:val="18"/>
              </w:rPr>
              <w:t>calcolato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6"/>
                <w:w w:val="90"/>
                <w:sz w:val="18"/>
              </w:rPr>
              <w:t>(Cash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6"/>
                <w:w w:val="90"/>
                <w:sz w:val="18"/>
              </w:rPr>
              <w:t>Flow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6"/>
                <w:w w:val="90"/>
                <w:sz w:val="18"/>
              </w:rPr>
              <w:t>Netto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6"/>
                <w:w w:val="90"/>
                <w:sz w:val="18"/>
              </w:rPr>
              <w:t>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6"/>
                <w:w w:val="90"/>
                <w:sz w:val="18"/>
              </w:rPr>
              <w:t>Debito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6"/>
                <w:w w:val="90"/>
                <w:sz w:val="18"/>
              </w:rPr>
              <w:t>non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6"/>
                <w:w w:val="90"/>
                <w:sz w:val="18"/>
              </w:rPr>
              <w:t>operativo)</w:t>
            </w:r>
          </w:p>
        </w:tc>
        <w:tc>
          <w:tcPr>
            <w:tcW w:w="157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tcMar>
              <w:left w:w="100" w:type="dxa"/>
            </w:tcMar>
          </w:tcPr>
          <w:p w:rsidR="007325EB" w:rsidRDefault="00B866AF">
            <w:pPr>
              <w:pStyle w:val="TableParagraph"/>
              <w:ind w:right="2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20"/>
                <w:szCs w:val="20"/>
              </w:rPr>
              <w:t>+inf</w:t>
            </w:r>
            <w:r w:rsidR="00963447">
              <w:rPr>
                <w:b/>
                <w:spacing w:val="-2"/>
                <w:sz w:val="20"/>
                <w:szCs w:val="20"/>
              </w:rPr>
              <w:t>inito</w:t>
            </w:r>
            <w:r>
              <w:rPr>
                <w:b/>
                <w:spacing w:val="-2"/>
                <w:sz w:val="20"/>
                <w:szCs w:val="20"/>
              </w:rPr>
              <w:t>.</w:t>
            </w:r>
          </w:p>
        </w:tc>
      </w:tr>
    </w:tbl>
    <w:p w:rsidR="007325EB" w:rsidRDefault="007325EB">
      <w:pPr>
        <w:jc w:val="both"/>
        <w:rPr>
          <w:color w:val="FF0000"/>
        </w:rPr>
      </w:pPr>
    </w:p>
    <w:p w:rsidR="007325EB" w:rsidRDefault="00B866AF">
      <w:pPr>
        <w:pStyle w:val="Corpotesto"/>
        <w:spacing w:line="320" w:lineRule="exact"/>
        <w:ind w:left="567" w:right="566" w:hanging="9"/>
        <w:jc w:val="both"/>
      </w:pPr>
      <w:r>
        <w:rPr>
          <w:w w:val="105"/>
          <w:sz w:val="20"/>
          <w:szCs w:val="20"/>
        </w:rPr>
        <w:t>Premesso che le disponibilità liquide al 31/12/2025 superano l’ammontare dei debiti esigibili entro l’esercizio 2025, si è ritenuto, anche in considerazione delle dimensioni aziendali e delle indicazioni fornite dal CNDCEC, utilizzare il metodo semplificato per il calcolo del DSCR ovvero ricorrendo alle sole grandezze del Conto Economico (ex art. 2381 co. 5 c.c., art. 2086 c.c. e OIC9).</w:t>
      </w:r>
    </w:p>
    <w:p w:rsidR="007325EB" w:rsidRDefault="00B866AF">
      <w:pPr>
        <w:pStyle w:val="Corpotesto"/>
        <w:spacing w:line="320" w:lineRule="exact"/>
        <w:ind w:left="567" w:right="428" w:hanging="9"/>
        <w:jc w:val="both"/>
        <w:rPr>
          <w:w w:val="105"/>
          <w:sz w:val="20"/>
          <w:szCs w:val="20"/>
        </w:rPr>
      </w:pPr>
      <w:r w:rsidRPr="00963447">
        <w:rPr>
          <w:w w:val="105"/>
          <w:sz w:val="20"/>
          <w:szCs w:val="20"/>
        </w:rPr>
        <w:t>L’indice DSCR così calcolato è tendente all’infinito (ovvero maggiore di 1) e pertanto non genera allerta.</w:t>
      </w:r>
    </w:p>
    <w:p w:rsidR="007325EB" w:rsidRDefault="007325EB">
      <w:pPr>
        <w:spacing w:before="1" w:line="320" w:lineRule="exact"/>
        <w:ind w:left="567"/>
        <w:jc w:val="both"/>
        <w:rPr>
          <w:bCs/>
          <w:i/>
          <w:spacing w:val="-2"/>
          <w:w w:val="90"/>
          <w:sz w:val="20"/>
          <w:szCs w:val="20"/>
          <w:u w:val="single"/>
        </w:rPr>
      </w:pPr>
    </w:p>
    <w:p w:rsidR="007325EB" w:rsidRDefault="00B866AF">
      <w:pPr>
        <w:spacing w:before="1" w:line="320" w:lineRule="exact"/>
        <w:ind w:left="567"/>
        <w:jc w:val="both"/>
        <w:rPr>
          <w:bCs/>
          <w:i/>
          <w:sz w:val="20"/>
          <w:szCs w:val="20"/>
          <w:u w:val="single"/>
        </w:rPr>
      </w:pPr>
      <w:r>
        <w:rPr>
          <w:bCs/>
          <w:i/>
          <w:spacing w:val="-2"/>
          <w:w w:val="90"/>
          <w:sz w:val="20"/>
          <w:szCs w:val="20"/>
          <w:u w:val="single"/>
        </w:rPr>
        <w:t>Indicatori</w:t>
      </w:r>
      <w:r>
        <w:rPr>
          <w:bCs/>
          <w:i/>
          <w:spacing w:val="-2"/>
          <w:sz w:val="20"/>
          <w:szCs w:val="20"/>
          <w:u w:val="single"/>
        </w:rPr>
        <w:t xml:space="preserve"> </w:t>
      </w:r>
      <w:r>
        <w:rPr>
          <w:bCs/>
          <w:i/>
          <w:spacing w:val="-2"/>
          <w:w w:val="90"/>
          <w:sz w:val="20"/>
          <w:szCs w:val="20"/>
          <w:u w:val="single"/>
        </w:rPr>
        <w:t>di</w:t>
      </w:r>
      <w:r>
        <w:rPr>
          <w:bCs/>
          <w:i/>
          <w:spacing w:val="-3"/>
          <w:w w:val="90"/>
          <w:sz w:val="20"/>
          <w:szCs w:val="20"/>
          <w:u w:val="single"/>
        </w:rPr>
        <w:t xml:space="preserve"> </w:t>
      </w:r>
      <w:r>
        <w:rPr>
          <w:bCs/>
          <w:i/>
          <w:spacing w:val="-2"/>
          <w:w w:val="90"/>
          <w:sz w:val="20"/>
          <w:szCs w:val="20"/>
          <w:u w:val="single"/>
        </w:rPr>
        <w:t>redditività</w:t>
      </w:r>
      <w:r>
        <w:rPr>
          <w:bCs/>
          <w:i/>
          <w:spacing w:val="1"/>
          <w:sz w:val="20"/>
          <w:szCs w:val="20"/>
          <w:u w:val="single"/>
        </w:rPr>
        <w:t xml:space="preserve"> </w:t>
      </w:r>
      <w:r>
        <w:rPr>
          <w:bCs/>
          <w:i/>
          <w:spacing w:val="-2"/>
          <w:w w:val="90"/>
          <w:sz w:val="20"/>
          <w:szCs w:val="20"/>
          <w:u w:val="single"/>
        </w:rPr>
        <w:t>di</w:t>
      </w:r>
      <w:r>
        <w:rPr>
          <w:bCs/>
          <w:i/>
          <w:spacing w:val="-9"/>
          <w:w w:val="90"/>
          <w:sz w:val="20"/>
          <w:szCs w:val="20"/>
          <w:u w:val="single"/>
        </w:rPr>
        <w:t xml:space="preserve"> </w:t>
      </w:r>
      <w:r>
        <w:rPr>
          <w:bCs/>
          <w:i/>
          <w:spacing w:val="-2"/>
          <w:w w:val="90"/>
          <w:sz w:val="20"/>
          <w:szCs w:val="20"/>
          <w:u w:val="single"/>
        </w:rPr>
        <w:t>derivazione</w:t>
      </w:r>
      <w:r>
        <w:rPr>
          <w:bCs/>
          <w:i/>
          <w:spacing w:val="-3"/>
          <w:sz w:val="20"/>
          <w:szCs w:val="20"/>
          <w:u w:val="single"/>
        </w:rPr>
        <w:t xml:space="preserve"> </w:t>
      </w:r>
      <w:r>
        <w:rPr>
          <w:bCs/>
          <w:i/>
          <w:spacing w:val="-2"/>
          <w:w w:val="90"/>
          <w:sz w:val="20"/>
          <w:szCs w:val="20"/>
          <w:u w:val="single"/>
        </w:rPr>
        <w:t>contabile</w:t>
      </w:r>
    </w:p>
    <w:p w:rsidR="007325EB" w:rsidRDefault="007325EB">
      <w:pPr>
        <w:pStyle w:val="Corpotesto"/>
        <w:spacing w:line="320" w:lineRule="exact"/>
        <w:jc w:val="both"/>
        <w:rPr>
          <w:b/>
          <w:i/>
          <w:sz w:val="18"/>
          <w:szCs w:val="20"/>
        </w:rPr>
      </w:pPr>
    </w:p>
    <w:tbl>
      <w:tblPr>
        <w:tblW w:w="7083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4820"/>
      </w:tblGrid>
      <w:tr w:rsidR="007325EB">
        <w:trPr>
          <w:trHeight w:val="300"/>
          <w:jc w:val="center"/>
        </w:trPr>
        <w:tc>
          <w:tcPr>
            <w:tcW w:w="70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b/>
                <w:w w:val="90"/>
                <w:sz w:val="20"/>
                <w:szCs w:val="20"/>
              </w:rPr>
              <w:t>Analisi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w w:val="90"/>
                <w:sz w:val="20"/>
                <w:szCs w:val="20"/>
              </w:rPr>
              <w:t>per</w:t>
            </w:r>
            <w:r>
              <w:rPr>
                <w:b/>
                <w:spacing w:val="-13"/>
                <w:w w:val="90"/>
                <w:sz w:val="20"/>
                <w:szCs w:val="20"/>
              </w:rPr>
              <w:t xml:space="preserve"> </w:t>
            </w:r>
            <w:r>
              <w:rPr>
                <w:b/>
                <w:w w:val="90"/>
                <w:sz w:val="20"/>
                <w:szCs w:val="20"/>
              </w:rPr>
              <w:t>indicatori/indici</w:t>
            </w:r>
            <w:r>
              <w:rPr>
                <w:b/>
                <w:spacing w:val="-17"/>
                <w:w w:val="90"/>
                <w:sz w:val="20"/>
                <w:szCs w:val="20"/>
              </w:rPr>
              <w:t xml:space="preserve"> </w:t>
            </w:r>
            <w:r>
              <w:rPr>
                <w:b/>
                <w:w w:val="90"/>
                <w:sz w:val="20"/>
                <w:szCs w:val="20"/>
              </w:rPr>
              <w:t>di</w:t>
            </w:r>
            <w:r>
              <w:rPr>
                <w:b/>
                <w:spacing w:val="-20"/>
                <w:w w:val="90"/>
                <w:sz w:val="20"/>
                <w:szCs w:val="20"/>
              </w:rPr>
              <w:t xml:space="preserve"> </w:t>
            </w:r>
            <w:r>
              <w:rPr>
                <w:b/>
                <w:w w:val="90"/>
                <w:sz w:val="20"/>
                <w:szCs w:val="20"/>
              </w:rPr>
              <w:t>derivazione</w:t>
            </w:r>
            <w:r>
              <w:rPr>
                <w:b/>
                <w:spacing w:val="-4"/>
                <w:w w:val="90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  <w:szCs w:val="20"/>
              </w:rPr>
              <w:t>contabile</w:t>
            </w:r>
          </w:p>
        </w:tc>
      </w:tr>
      <w:tr w:rsidR="007325EB">
        <w:trPr>
          <w:trHeight w:val="267"/>
          <w:jc w:val="center"/>
        </w:trPr>
        <w:tc>
          <w:tcPr>
            <w:tcW w:w="70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b/>
                <w:spacing w:val="-2"/>
                <w:sz w:val="20"/>
                <w:szCs w:val="20"/>
              </w:rPr>
              <w:t>Redditività</w:t>
            </w:r>
          </w:p>
        </w:tc>
      </w:tr>
      <w:tr w:rsidR="007325EB">
        <w:trPr>
          <w:trHeight w:val="633"/>
          <w:jc w:val="center"/>
        </w:trPr>
        <w:tc>
          <w:tcPr>
            <w:tcW w:w="226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w w:val="105"/>
                <w:sz w:val="20"/>
                <w:szCs w:val="20"/>
                <w:lang w:eastAsia="it-IT"/>
              </w:rPr>
              <w:t>Risultati di esercizio nel triennio</w:t>
            </w:r>
          </w:p>
        </w:tc>
        <w:tc>
          <w:tcPr>
            <w:tcW w:w="4819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</w:pPr>
            <w:r>
              <w:rPr>
                <w:rFonts w:eastAsia="Times New Roman"/>
                <w:w w:val="105"/>
                <w:sz w:val="20"/>
                <w:szCs w:val="20"/>
                <w:lang w:eastAsia="it-IT"/>
              </w:rPr>
              <w:t xml:space="preserve">Gli ultimi due esercizi precedenti (2023 e 2024) hanno visto il bilancio chiudersi in sostanziale pareggio. L’esercizio 2025 si è chiuso in </w:t>
            </w:r>
            <w:r w:rsidR="00963447">
              <w:rPr>
                <w:rFonts w:eastAsia="Times New Roman"/>
                <w:w w:val="105"/>
                <w:sz w:val="20"/>
                <w:szCs w:val="20"/>
                <w:lang w:eastAsia="it-IT"/>
              </w:rPr>
              <w:t>utile</w:t>
            </w:r>
            <w:r>
              <w:rPr>
                <w:rFonts w:eastAsia="Times New Roman"/>
                <w:w w:val="105"/>
                <w:sz w:val="20"/>
                <w:szCs w:val="20"/>
                <w:lang w:eastAsia="it-IT"/>
              </w:rPr>
              <w:t xml:space="preserve">, </w:t>
            </w:r>
            <w:r w:rsidR="009552ED">
              <w:rPr>
                <w:rFonts w:eastAsia="Times New Roman"/>
                <w:w w:val="105"/>
                <w:sz w:val="20"/>
                <w:szCs w:val="20"/>
                <w:lang w:eastAsia="it-IT"/>
              </w:rPr>
              <w:t xml:space="preserve">per </w:t>
            </w:r>
            <w:r>
              <w:rPr>
                <w:rFonts w:eastAsia="Times New Roman"/>
                <w:w w:val="105"/>
                <w:sz w:val="20"/>
                <w:szCs w:val="20"/>
                <w:lang w:eastAsia="it-IT"/>
              </w:rPr>
              <w:t xml:space="preserve"> </w:t>
            </w:r>
            <w:r w:rsidR="00963447">
              <w:rPr>
                <w:rFonts w:eastAsia="Times New Roman"/>
                <w:w w:val="105"/>
                <w:sz w:val="20"/>
                <w:szCs w:val="20"/>
                <w:lang w:eastAsia="it-IT"/>
              </w:rPr>
              <w:t>6.501</w:t>
            </w:r>
            <w:r>
              <w:rPr>
                <w:rFonts w:eastAsia="Times New Roman"/>
                <w:w w:val="105"/>
                <w:sz w:val="20"/>
                <w:szCs w:val="20"/>
                <w:lang w:eastAsia="it-IT"/>
              </w:rPr>
              <w:t xml:space="preserve"> Euro.</w:t>
            </w:r>
          </w:p>
        </w:tc>
      </w:tr>
    </w:tbl>
    <w:p w:rsidR="007325EB" w:rsidRDefault="007325EB">
      <w:pPr>
        <w:pStyle w:val="Corpotesto"/>
        <w:jc w:val="both"/>
        <w:rPr>
          <w:b/>
          <w:iCs/>
          <w:sz w:val="22"/>
          <w:szCs w:val="24"/>
        </w:rPr>
      </w:pPr>
    </w:p>
    <w:p w:rsidR="007325EB" w:rsidRDefault="007325EB">
      <w:pPr>
        <w:pStyle w:val="Corpotesto"/>
        <w:jc w:val="both"/>
        <w:rPr>
          <w:b/>
          <w:iCs/>
          <w:sz w:val="18"/>
          <w:szCs w:val="20"/>
        </w:rPr>
      </w:pPr>
    </w:p>
    <w:p w:rsidR="007325EB" w:rsidRDefault="00B866AF">
      <w:pPr>
        <w:pStyle w:val="Corpotesto"/>
        <w:spacing w:before="3" w:line="320" w:lineRule="exact"/>
        <w:jc w:val="both"/>
        <w:rPr>
          <w:b/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89535" distR="89535" simplePos="0" relativeHeight="3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113030</wp:posOffset>
                </wp:positionV>
                <wp:extent cx="4481195" cy="296545"/>
                <wp:effectExtent l="0" t="0" r="0" b="0"/>
                <wp:wrapSquare wrapText="bothSides"/>
                <wp:docPr id="2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1195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7057" w:type="dxa"/>
                              <w:jc w:val="center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left w:w="0" w:type="dxa"/>
                                <w:right w:w="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17"/>
                              <w:gridCol w:w="1276"/>
                              <w:gridCol w:w="1277"/>
                              <w:gridCol w:w="1387"/>
                            </w:tblGrid>
                            <w:tr w:rsidR="007325EB">
                              <w:trPr>
                                <w:jc w:val="center"/>
                              </w:trPr>
                              <w:tc>
                                <w:tcPr>
                                  <w:tcW w:w="311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3F3F3"/>
                                  <w:tcMar>
                                    <w:left w:w="0" w:type="dxa"/>
                                  </w:tcMar>
                                </w:tcPr>
                                <w:p w:rsidR="007325EB" w:rsidRDefault="007325EB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3F3F3"/>
                                  <w:tcMar>
                                    <w:left w:w="0" w:type="dxa"/>
                                    <w:right w:w="28" w:type="dxa"/>
                                  </w:tcMar>
                                </w:tcPr>
                                <w:p w:rsidR="007325EB" w:rsidRDefault="00B866AF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shd w:val="clear" w:color="auto" w:fill="F3F3F3"/>
                                  <w:tcMar>
                                    <w:left w:w="0" w:type="dxa"/>
                                    <w:right w:w="28" w:type="dxa"/>
                                  </w:tcMar>
                                </w:tcPr>
                                <w:p w:rsidR="007325EB" w:rsidRDefault="00B866AF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3F3F3"/>
                                  <w:tcMar>
                                    <w:left w:w="0" w:type="dxa"/>
                                    <w:right w:w="28" w:type="dxa"/>
                                  </w:tcMar>
                                </w:tcPr>
                                <w:p w:rsidR="007325EB" w:rsidRDefault="00B866AF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  <w:tr w:rsidR="007325EB">
                              <w:trPr>
                                <w:jc w:val="center"/>
                              </w:trPr>
                              <w:tc>
                                <w:tcPr>
                                  <w:tcW w:w="311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tcMar>
                                    <w:left w:w="0" w:type="dxa"/>
                                  </w:tcMar>
                                </w:tcPr>
                                <w:p w:rsidR="007325EB" w:rsidRDefault="00B866AF">
                                  <w:pPr>
                                    <w:jc w:val="both"/>
                                  </w:pPr>
                                  <w:r>
                                    <w:rPr>
                                      <w:rFonts w:eastAsia="Times New Roman"/>
                                      <w:w w:val="105"/>
                                      <w:sz w:val="18"/>
                                      <w:szCs w:val="18"/>
                                      <w:lang w:eastAsia="it-IT"/>
                                    </w:rPr>
                                    <w:t>Utile (perdita) d’esercizio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tcMar>
                                    <w:left w:w="0" w:type="dxa"/>
                                    <w:right w:w="57" w:type="dxa"/>
                                  </w:tcMar>
                                </w:tcPr>
                                <w:p w:rsidR="007325EB" w:rsidRDefault="00963447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5.601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</w:tcBorders>
                                  <w:tcMar>
                                    <w:left w:w="0" w:type="dxa"/>
                                    <w:right w:w="57" w:type="dxa"/>
                                  </w:tcMar>
                                </w:tcPr>
                                <w:p w:rsidR="007325EB" w:rsidRDefault="00B866AF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9.016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tcMar>
                                    <w:left w:w="0" w:type="dxa"/>
                                    <w:right w:w="57" w:type="dxa"/>
                                  </w:tcMar>
                                </w:tcPr>
                                <w:p w:rsidR="007325EB" w:rsidRDefault="00B866AF">
                                  <w:pPr>
                                    <w:jc w:val="center"/>
                                  </w:pPr>
                                  <w:bookmarkStart w:id="0" w:name="__DdeLink__17428_2968760101111111"/>
                                  <w:bookmarkEnd w:id="0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1.325</w:t>
                                  </w:r>
                                </w:p>
                              </w:tc>
                            </w:tr>
                          </w:tbl>
                          <w:p w:rsidR="006B0033" w:rsidRDefault="006B0033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ornice2" o:spid="_x0000_s1027" type="#_x0000_t202" style="position:absolute;left:0;text-align:left;margin-left:0;margin-top:8.9pt;width:352.85pt;height:23.35pt;z-index:3;visibility:visible;mso-wrap-style:square;mso-wrap-distance-left:7.05pt;mso-wrap-distance-top:0;mso-wrap-distance-right:7.05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" filled="f" stroked="f">
                <v:textbox style="mso-fit-shape-to-text:t" inset="0,0,0,0">
                  <w:txbxContent>
                    <w:tbl>
                      <w:tblPr>
                        <w:tblW w:w="7057" w:type="dxa"/>
                        <w:jc w:val="center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left w:w="0" w:type="dxa"/>
                          <w:right w:w="5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17"/>
                        <w:gridCol w:w="1276"/>
                        <w:gridCol w:w="1277"/>
                        <w:gridCol w:w="1387"/>
                      </w:tblGrid>
                      <w:tr w:rsidR="007325EB">
                        <w:trPr>
                          <w:jc w:val="center"/>
                        </w:trPr>
                        <w:tc>
                          <w:tcPr>
                            <w:tcW w:w="311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3F3F3"/>
                            <w:tcMar>
                              <w:left w:w="0" w:type="dxa"/>
                            </w:tcMar>
                          </w:tcPr>
                          <w:p w:rsidR="007325EB" w:rsidRDefault="007325E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3F3F3"/>
                            <w:tcMar>
                              <w:left w:w="0" w:type="dxa"/>
                              <w:right w:w="28" w:type="dxa"/>
                            </w:tcMar>
                          </w:tcPr>
                          <w:p w:rsidR="007325EB" w:rsidRDefault="00B866AF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shd w:val="clear" w:color="auto" w:fill="F3F3F3"/>
                            <w:tcMar>
                              <w:left w:w="0" w:type="dxa"/>
                              <w:right w:w="28" w:type="dxa"/>
                            </w:tcMar>
                          </w:tcPr>
                          <w:p w:rsidR="007325EB" w:rsidRDefault="00B866AF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3F3F3"/>
                            <w:tcMar>
                              <w:left w:w="0" w:type="dxa"/>
                              <w:right w:w="28" w:type="dxa"/>
                            </w:tcMar>
                          </w:tcPr>
                          <w:p w:rsidR="007325EB" w:rsidRDefault="00B866AF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2023</w:t>
                            </w:r>
                          </w:p>
                        </w:tc>
                      </w:tr>
                      <w:tr w:rsidR="007325EB">
                        <w:trPr>
                          <w:jc w:val="center"/>
                        </w:trPr>
                        <w:tc>
                          <w:tcPr>
                            <w:tcW w:w="311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tcMar>
                              <w:left w:w="0" w:type="dxa"/>
                            </w:tcMar>
                          </w:tcPr>
                          <w:p w:rsidR="007325EB" w:rsidRDefault="00B866AF">
                            <w:pPr>
                              <w:jc w:val="both"/>
                            </w:pPr>
                            <w:r>
                              <w:rPr>
                                <w:rFonts w:eastAsia="Times New Roman"/>
                                <w:w w:val="105"/>
                                <w:sz w:val="18"/>
                                <w:szCs w:val="18"/>
                                <w:lang w:eastAsia="it-IT"/>
                              </w:rPr>
                              <w:t>Utile (perdita) d’esercizio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tcMar>
                              <w:left w:w="0" w:type="dxa"/>
                              <w:right w:w="57" w:type="dxa"/>
                            </w:tcMar>
                          </w:tcPr>
                          <w:p w:rsidR="007325EB" w:rsidRDefault="00963447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5.601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</w:tcBorders>
                            <w:tcMar>
                              <w:left w:w="0" w:type="dxa"/>
                              <w:right w:w="57" w:type="dxa"/>
                            </w:tcMar>
                          </w:tcPr>
                          <w:p w:rsidR="007325EB" w:rsidRDefault="00B866AF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9.016</w:t>
                            </w:r>
                          </w:p>
                        </w:tc>
                        <w:tc>
                          <w:tcPr>
                            <w:tcW w:w="138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tcMar>
                              <w:left w:w="0" w:type="dxa"/>
                              <w:right w:w="57" w:type="dxa"/>
                            </w:tcMar>
                          </w:tcPr>
                          <w:p w:rsidR="007325EB" w:rsidRDefault="00B866AF">
                            <w:pPr>
                              <w:jc w:val="center"/>
                            </w:pPr>
                            <w:bookmarkStart w:id="1" w:name="__DdeLink__17428_2968760101111111"/>
                            <w:bookmarkEnd w:id="1"/>
                            <w:r>
                              <w:rPr>
                                <w:sz w:val="18"/>
                                <w:szCs w:val="18"/>
                              </w:rPr>
                              <w:t>1.325</w:t>
                            </w:r>
                          </w:p>
                        </w:tc>
                      </w:tr>
                    </w:tbl>
                    <w:p w:rsidR="006B0033" w:rsidRDefault="006B0033"/>
                  </w:txbxContent>
                </v:textbox>
                <w10:wrap type="square" anchorx="page"/>
              </v:shape>
            </w:pict>
          </mc:Fallback>
        </mc:AlternateContent>
      </w:r>
    </w:p>
    <w:p w:rsidR="007325EB" w:rsidRDefault="007325EB">
      <w:pPr>
        <w:pStyle w:val="Corpotesto"/>
        <w:spacing w:before="3" w:line="320" w:lineRule="exact"/>
        <w:jc w:val="both"/>
        <w:rPr>
          <w:b/>
          <w:i/>
          <w:sz w:val="20"/>
          <w:szCs w:val="20"/>
        </w:rPr>
      </w:pPr>
    </w:p>
    <w:p w:rsidR="007325EB" w:rsidRDefault="007325EB">
      <w:pPr>
        <w:pStyle w:val="Corpotesto"/>
        <w:spacing w:before="3" w:line="320" w:lineRule="exact"/>
        <w:jc w:val="both"/>
        <w:rPr>
          <w:b/>
          <w:i/>
          <w:sz w:val="20"/>
          <w:szCs w:val="20"/>
        </w:rPr>
      </w:pPr>
    </w:p>
    <w:p w:rsidR="007325EB" w:rsidRDefault="00B866AF">
      <w:pPr>
        <w:pStyle w:val="Corpotesto"/>
        <w:spacing w:before="3" w:line="320" w:lineRule="exact"/>
        <w:ind w:left="567" w:right="566"/>
        <w:jc w:val="both"/>
      </w:pPr>
      <w:r>
        <w:rPr>
          <w:bCs/>
          <w:iCs/>
          <w:sz w:val="20"/>
          <w:szCs w:val="20"/>
        </w:rPr>
        <w:t>A queste considerazioni di carattere generale, per una società a intero capitale pubblico si aggiungono quelle connesse al rispetto delle norme del TUSP in termini di volumi d’affari e risultato economico.</w:t>
      </w:r>
      <w:r w:rsidR="009552ED"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Va detto che il risultato 2024 è frutto della fusione di due società unipersonali della Camera di commercio, una delle quali operante in regime di </w:t>
      </w:r>
      <w:r>
        <w:rPr>
          <w:bCs/>
          <w:i/>
          <w:sz w:val="20"/>
          <w:szCs w:val="20"/>
        </w:rPr>
        <w:t>in house providing</w:t>
      </w:r>
      <w:r>
        <w:rPr>
          <w:bCs/>
          <w:iCs/>
          <w:sz w:val="20"/>
          <w:szCs w:val="20"/>
        </w:rPr>
        <w:t>. Pertanto i proventi 2024 sono</w:t>
      </w:r>
      <w:r w:rsidR="009552ED">
        <w:rPr>
          <w:bCs/>
          <w:iCs/>
          <w:sz w:val="20"/>
          <w:szCs w:val="20"/>
        </w:rPr>
        <w:t xml:space="preserve"> stati</w:t>
      </w:r>
      <w:r>
        <w:rPr>
          <w:bCs/>
          <w:iCs/>
          <w:sz w:val="20"/>
          <w:szCs w:val="20"/>
        </w:rPr>
        <w:t xml:space="preserve"> caratterizzati da una situazione contingente che non ha avuto </w:t>
      </w:r>
      <w:r w:rsidR="009552ED">
        <w:rPr>
          <w:bCs/>
          <w:iCs/>
          <w:sz w:val="20"/>
          <w:szCs w:val="20"/>
        </w:rPr>
        <w:t xml:space="preserve">ovviamente </w:t>
      </w:r>
      <w:r>
        <w:rPr>
          <w:bCs/>
          <w:iCs/>
          <w:sz w:val="20"/>
          <w:szCs w:val="20"/>
        </w:rPr>
        <w:t xml:space="preserve">modo di replicarsi nel 2025. Nonostante ciò, il risultato del 2025 ha mostrato </w:t>
      </w:r>
      <w:r w:rsidR="00963447" w:rsidRPr="00963447">
        <w:rPr>
          <w:bCs/>
          <w:iCs/>
          <w:sz w:val="20"/>
          <w:szCs w:val="20"/>
        </w:rPr>
        <w:t>un risultato positivo, frutto del contenimento dei costi di personale dovuto alle dimission</w:t>
      </w:r>
      <w:r w:rsidR="00963447">
        <w:rPr>
          <w:bCs/>
          <w:iCs/>
          <w:sz w:val="20"/>
          <w:szCs w:val="20"/>
        </w:rPr>
        <w:t>i</w:t>
      </w:r>
      <w:r w:rsidR="00963447" w:rsidRPr="00963447">
        <w:rPr>
          <w:bCs/>
          <w:iCs/>
          <w:sz w:val="20"/>
          <w:szCs w:val="20"/>
        </w:rPr>
        <w:t xml:space="preserve"> del responsabile operativo del POLO</w:t>
      </w:r>
      <w:r w:rsidR="009552ED" w:rsidRPr="00963447">
        <w:rPr>
          <w:bCs/>
          <w:iCs/>
          <w:sz w:val="20"/>
          <w:szCs w:val="20"/>
        </w:rPr>
        <w:t>,</w:t>
      </w:r>
      <w:r>
        <w:rPr>
          <w:bCs/>
          <w:iCs/>
          <w:sz w:val="20"/>
          <w:szCs w:val="20"/>
        </w:rPr>
        <w:t xml:space="preserve"> </w:t>
      </w:r>
      <w:r w:rsidR="00963447">
        <w:rPr>
          <w:bCs/>
          <w:iCs/>
          <w:sz w:val="20"/>
          <w:szCs w:val="20"/>
        </w:rPr>
        <w:t>sostituito, dopo una riorganizzazione, con l’inserimento il 1/12 di un Direttore operativo che guiderà l’attuazione delle strategie aziendali verso un</w:t>
      </w:r>
      <w:r>
        <w:rPr>
          <w:bCs/>
          <w:iCs/>
          <w:sz w:val="20"/>
          <w:szCs w:val="20"/>
        </w:rPr>
        <w:t xml:space="preserve"> </w:t>
      </w:r>
      <w:r w:rsidR="00963447">
        <w:rPr>
          <w:bCs/>
          <w:iCs/>
          <w:sz w:val="20"/>
          <w:szCs w:val="20"/>
        </w:rPr>
        <w:t>lo</w:t>
      </w:r>
      <w:r>
        <w:rPr>
          <w:bCs/>
          <w:iCs/>
          <w:sz w:val="20"/>
          <w:szCs w:val="20"/>
        </w:rPr>
        <w:t xml:space="preserve"> sviluppo della società </w:t>
      </w:r>
      <w:r w:rsidR="00963447">
        <w:rPr>
          <w:bCs/>
          <w:iCs/>
          <w:sz w:val="20"/>
          <w:szCs w:val="20"/>
        </w:rPr>
        <w:t xml:space="preserve">sul </w:t>
      </w:r>
      <w:r>
        <w:rPr>
          <w:bCs/>
          <w:iCs/>
          <w:sz w:val="20"/>
          <w:szCs w:val="20"/>
        </w:rPr>
        <w:t xml:space="preserve">suo </w:t>
      </w:r>
      <w:r>
        <w:rPr>
          <w:bCs/>
          <w:i/>
          <w:iCs/>
          <w:sz w:val="20"/>
          <w:szCs w:val="20"/>
        </w:rPr>
        <w:t>core-business</w:t>
      </w:r>
      <w:r>
        <w:rPr>
          <w:bCs/>
          <w:sz w:val="20"/>
          <w:szCs w:val="20"/>
        </w:rPr>
        <w:t xml:space="preserve"> legato </w:t>
      </w:r>
      <w:r w:rsidR="00963447">
        <w:rPr>
          <w:bCs/>
          <w:sz w:val="20"/>
          <w:szCs w:val="20"/>
        </w:rPr>
        <w:t>alla realizzazione di nuovi spazi</w:t>
      </w:r>
      <w:r>
        <w:rPr>
          <w:bCs/>
          <w:sz w:val="20"/>
          <w:szCs w:val="20"/>
        </w:rPr>
        <w:t xml:space="preserve"> del Polo Tecnologico Lucchese</w:t>
      </w:r>
      <w:r w:rsidR="00963447">
        <w:rPr>
          <w:bCs/>
          <w:sz w:val="20"/>
          <w:szCs w:val="20"/>
        </w:rPr>
        <w:t>; comunque</w:t>
      </w:r>
      <w:r w:rsidR="009552ED">
        <w:rPr>
          <w:bCs/>
          <w:sz w:val="20"/>
          <w:szCs w:val="20"/>
        </w:rPr>
        <w:t xml:space="preserve"> il complesso dei ricavi supera il milione di euro. La dimensione aziendale non più determinante in quanto la società è stata trasformata in Fondazione, rappresenta un indicatore positivo rispetto ai rischi “normativi” che gravano sulla stessa.</w:t>
      </w:r>
    </w:p>
    <w:p w:rsidR="007325EB" w:rsidRDefault="007325EB">
      <w:pPr>
        <w:pStyle w:val="Corpotesto"/>
        <w:spacing w:before="3" w:line="320" w:lineRule="exact"/>
        <w:jc w:val="both"/>
        <w:rPr>
          <w:b/>
          <w:i/>
          <w:sz w:val="20"/>
          <w:szCs w:val="20"/>
        </w:rPr>
      </w:pPr>
    </w:p>
    <w:p w:rsidR="007325EB" w:rsidRDefault="00B866AF">
      <w:pPr>
        <w:pStyle w:val="Corpotesto"/>
        <w:tabs>
          <w:tab w:val="left" w:pos="1775"/>
        </w:tabs>
        <w:spacing w:line="320" w:lineRule="exact"/>
        <w:ind w:left="567" w:right="566"/>
        <w:jc w:val="both"/>
        <w:rPr>
          <w:i/>
          <w:iCs/>
          <w:spacing w:val="-2"/>
          <w:w w:val="105"/>
          <w:sz w:val="20"/>
          <w:szCs w:val="20"/>
          <w:u w:val="single"/>
        </w:rPr>
      </w:pPr>
      <w:r>
        <w:rPr>
          <w:i/>
          <w:iCs/>
          <w:spacing w:val="-2"/>
          <w:w w:val="105"/>
          <w:sz w:val="20"/>
          <w:szCs w:val="20"/>
          <w:u w:val="single"/>
        </w:rPr>
        <w:t>Indicatori di tipo qualitativo ricavati in via extra-contabile</w:t>
      </w:r>
    </w:p>
    <w:p w:rsidR="007325EB" w:rsidRDefault="00B866AF">
      <w:pPr>
        <w:pStyle w:val="Corpotesto"/>
        <w:spacing w:before="216" w:line="320" w:lineRule="exact"/>
        <w:ind w:left="567" w:right="566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La valutazione degli aspetti qualitativi, non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risultanti dalla contabilità, integra l'analisi per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indici</w:t>
      </w:r>
      <w:r>
        <w:rPr>
          <w:spacing w:val="-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sopra riportata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</w:t>
      </w:r>
      <w:r>
        <w:rPr>
          <w:spacing w:val="-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consente di disporre di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informazioni aggiuntive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sulle</w:t>
      </w:r>
      <w:r>
        <w:rPr>
          <w:spacing w:val="-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tipologie</w:t>
      </w:r>
      <w:r>
        <w:rPr>
          <w:spacing w:val="-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</w:t>
      </w:r>
      <w:r>
        <w:rPr>
          <w:spacing w:val="-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rischi,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che,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per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loro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natura, non possono essere rilevati e misurati con</w:t>
      </w:r>
      <w:r>
        <w:rPr>
          <w:spacing w:val="-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strumenti tradizionali.</w:t>
      </w:r>
    </w:p>
    <w:p w:rsidR="007325EB" w:rsidRDefault="007325EB">
      <w:pPr>
        <w:pStyle w:val="Corpotesto"/>
        <w:spacing w:before="8" w:line="320" w:lineRule="exact"/>
        <w:ind w:left="567" w:right="566"/>
        <w:jc w:val="both"/>
        <w:rPr>
          <w:sz w:val="20"/>
          <w:szCs w:val="20"/>
        </w:rPr>
      </w:pPr>
    </w:p>
    <w:p w:rsidR="007325EB" w:rsidRDefault="00B866AF">
      <w:pPr>
        <w:pStyle w:val="Corpotesto"/>
        <w:spacing w:line="320" w:lineRule="exact"/>
        <w:ind w:left="567" w:right="566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Tali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fattori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sono</w:t>
      </w:r>
      <w:r>
        <w:rPr>
          <w:spacing w:val="-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stati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valutati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</w:t>
      </w:r>
      <w:r>
        <w:rPr>
          <w:spacing w:val="-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funzione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del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tipo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attività</w:t>
      </w:r>
      <w:r>
        <w:rPr>
          <w:spacing w:val="-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svolta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dalla</w:t>
      </w:r>
      <w:r>
        <w:rPr>
          <w:spacing w:val="-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società e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delle</w:t>
      </w:r>
      <w:r>
        <w:rPr>
          <w:spacing w:val="-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dimensioni</w:t>
      </w:r>
      <w:r w:rsidR="009552ED">
        <w:rPr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della </w:t>
      </w:r>
      <w:r>
        <w:rPr>
          <w:spacing w:val="-2"/>
          <w:w w:val="105"/>
          <w:sz w:val="20"/>
          <w:szCs w:val="20"/>
        </w:rPr>
        <w:t>stessa.</w:t>
      </w:r>
    </w:p>
    <w:p w:rsidR="007325EB" w:rsidRDefault="007325EB">
      <w:pPr>
        <w:pStyle w:val="Corpotesto"/>
        <w:spacing w:before="8" w:line="320" w:lineRule="exact"/>
        <w:ind w:left="567" w:right="566"/>
        <w:jc w:val="both"/>
        <w:rPr>
          <w:sz w:val="20"/>
          <w:szCs w:val="20"/>
        </w:rPr>
      </w:pPr>
    </w:p>
    <w:p w:rsidR="007325EB" w:rsidRDefault="00B866AF">
      <w:pPr>
        <w:pStyle w:val="Corpotesto"/>
        <w:spacing w:before="1" w:line="320" w:lineRule="exact"/>
        <w:ind w:left="567" w:right="566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Individuate</w:t>
      </w:r>
      <w:r>
        <w:rPr>
          <w:spacing w:val="-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le</w:t>
      </w:r>
      <w:r>
        <w:rPr>
          <w:spacing w:val="-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aree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 rischio</w:t>
      </w:r>
      <w:r>
        <w:rPr>
          <w:spacing w:val="-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rilevanti</w:t>
      </w:r>
      <w:r>
        <w:rPr>
          <w:spacing w:val="-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per</w:t>
      </w:r>
      <w:r>
        <w:rPr>
          <w:spacing w:val="-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la</w:t>
      </w:r>
      <w:r>
        <w:rPr>
          <w:spacing w:val="-1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società</w:t>
      </w:r>
      <w:r>
        <w:rPr>
          <w:spacing w:val="-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</w:t>
      </w:r>
      <w:r>
        <w:rPr>
          <w:spacing w:val="-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 rischi</w:t>
      </w:r>
      <w:r>
        <w:rPr>
          <w:spacing w:val="-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specifici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caratterizzanti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ciascuna di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esse, l'Organo Amministrativo ha valutato la probabilità di manifestazione del rischio, le possibili conseguenze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individuato,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nel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caso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l'esposizione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non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sia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bassa,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le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strategie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gestione</w:t>
      </w:r>
      <w:r>
        <w:rPr>
          <w:spacing w:val="-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per</w:t>
      </w:r>
      <w:r>
        <w:rPr>
          <w:spacing w:val="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ciascuna tipologia di rischio.</w:t>
      </w:r>
    </w:p>
    <w:p w:rsidR="007325EB" w:rsidRDefault="007325EB">
      <w:pPr>
        <w:pStyle w:val="Corpotesto"/>
        <w:spacing w:before="6" w:line="320" w:lineRule="exact"/>
        <w:ind w:left="567" w:right="566"/>
        <w:jc w:val="both"/>
        <w:rPr>
          <w:sz w:val="28"/>
          <w:szCs w:val="20"/>
        </w:rPr>
      </w:pPr>
    </w:p>
    <w:p w:rsidR="007325EB" w:rsidRDefault="00B866AF">
      <w:pPr>
        <w:pStyle w:val="Corpotesto"/>
        <w:spacing w:line="320" w:lineRule="exact"/>
        <w:ind w:left="567" w:right="566"/>
        <w:jc w:val="both"/>
        <w:rPr>
          <w:spacing w:val="23"/>
          <w:sz w:val="20"/>
          <w:szCs w:val="20"/>
        </w:rPr>
      </w:pPr>
      <w:r>
        <w:rPr>
          <w:sz w:val="20"/>
          <w:szCs w:val="20"/>
        </w:rPr>
        <w:t>Di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seguito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vengono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descritti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rischi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che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potrebbero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essere</w:t>
      </w:r>
      <w:r>
        <w:rPr>
          <w:spacing w:val="34"/>
          <w:sz w:val="20"/>
          <w:szCs w:val="20"/>
        </w:rPr>
        <w:t xml:space="preserve"> </w:t>
      </w:r>
      <w:r>
        <w:rPr>
          <w:sz w:val="20"/>
          <w:szCs w:val="20"/>
        </w:rPr>
        <w:t>considerati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al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fine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individuare</w:t>
      </w:r>
      <w:r>
        <w:rPr>
          <w:spacing w:val="62"/>
          <w:sz w:val="20"/>
          <w:szCs w:val="20"/>
        </w:rPr>
        <w:t xml:space="preserve"> </w:t>
      </w:r>
      <w:r>
        <w:rPr>
          <w:sz w:val="20"/>
          <w:szCs w:val="20"/>
        </w:rPr>
        <w:t>situazioni di difficoltà, anche solo potenziali, tali da pregiudicare nell'immediato ovvero in un ragionevole arco di tempo, la continuità</w:t>
      </w:r>
      <w:r>
        <w:rPr>
          <w:spacing w:val="37"/>
          <w:sz w:val="20"/>
          <w:szCs w:val="20"/>
        </w:rPr>
        <w:t xml:space="preserve"> </w:t>
      </w:r>
      <w:r>
        <w:rPr>
          <w:sz w:val="20"/>
          <w:szCs w:val="20"/>
        </w:rPr>
        <w:t>aziendale.</w:t>
      </w:r>
      <w:r>
        <w:rPr>
          <w:spacing w:val="23"/>
          <w:sz w:val="20"/>
          <w:szCs w:val="20"/>
        </w:rPr>
        <w:t xml:space="preserve"> </w:t>
      </w:r>
    </w:p>
    <w:p w:rsidR="007325EB" w:rsidRDefault="00B866AF">
      <w:pPr>
        <w:pStyle w:val="Corpotesto"/>
        <w:spacing w:line="320" w:lineRule="exact"/>
        <w:ind w:left="567" w:right="567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lastRenderedPageBreak/>
        <w:t>Tali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rischi</w:t>
      </w:r>
      <w:r>
        <w:rPr>
          <w:spacing w:val="-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</w:t>
      </w:r>
      <w:r>
        <w:rPr>
          <w:spacing w:val="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tipo qualitativo</w:t>
      </w:r>
      <w:r>
        <w:rPr>
          <w:spacing w:val="-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sono</w:t>
      </w:r>
      <w:r>
        <w:rPr>
          <w:spacing w:val="-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distinti</w:t>
      </w:r>
      <w:r>
        <w:rPr>
          <w:spacing w:val="4"/>
          <w:w w:val="105"/>
          <w:sz w:val="20"/>
          <w:szCs w:val="20"/>
        </w:rPr>
        <w:t xml:space="preserve"> </w:t>
      </w:r>
      <w:r>
        <w:rPr>
          <w:spacing w:val="-4"/>
          <w:w w:val="105"/>
          <w:sz w:val="20"/>
          <w:szCs w:val="20"/>
        </w:rPr>
        <w:t>tra:</w:t>
      </w:r>
    </w:p>
    <w:p w:rsidR="007325EB" w:rsidRDefault="007325EB">
      <w:pPr>
        <w:pStyle w:val="Corpotesto"/>
        <w:spacing w:before="5" w:line="320" w:lineRule="exact"/>
        <w:ind w:left="567" w:right="566"/>
        <w:jc w:val="both"/>
        <w:rPr>
          <w:sz w:val="18"/>
          <w:szCs w:val="12"/>
        </w:rPr>
      </w:pPr>
    </w:p>
    <w:p w:rsidR="007325EB" w:rsidRDefault="00B866AF">
      <w:pPr>
        <w:tabs>
          <w:tab w:val="left" w:pos="1985"/>
          <w:tab w:val="left" w:pos="2018"/>
        </w:tabs>
        <w:spacing w:line="320" w:lineRule="exact"/>
        <w:ind w:left="567" w:right="566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1 - quelli la cui misurazione si basa sulla percezione "prospettica" degli amministratori che attribuiscono un</w:t>
      </w:r>
      <w:r>
        <w:rPr>
          <w:spacing w:val="-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valore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al livello</w:t>
      </w:r>
      <w:r>
        <w:rPr>
          <w:spacing w:val="-1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 rischio (BASSO-MEDIO-ALTO)</w:t>
      </w:r>
    </w:p>
    <w:p w:rsidR="007325EB" w:rsidRDefault="007325EB">
      <w:pPr>
        <w:tabs>
          <w:tab w:val="left" w:pos="1985"/>
          <w:tab w:val="left" w:pos="2018"/>
        </w:tabs>
        <w:spacing w:line="320" w:lineRule="exact"/>
        <w:ind w:left="567" w:right="566"/>
        <w:jc w:val="both"/>
        <w:rPr>
          <w:sz w:val="20"/>
          <w:szCs w:val="20"/>
        </w:rPr>
      </w:pPr>
    </w:p>
    <w:p w:rsidR="007325EB" w:rsidRDefault="00B866AF">
      <w:pPr>
        <w:pStyle w:val="Paragrafoelenco"/>
        <w:tabs>
          <w:tab w:val="left" w:pos="1985"/>
        </w:tabs>
        <w:spacing w:line="320" w:lineRule="exact"/>
        <w:ind w:left="567" w:right="567" w:firstLine="0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2 - quelli per i quali il livello di rischiosità viene indagato, dall'Organo Amministrativo, attraverso l'accertamento della sussistenza nei fatti aziendali, di condizioni oggettive registrate</w:t>
      </w:r>
      <w:r>
        <w:rPr>
          <w:spacing w:val="3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</w:t>
      </w:r>
      <w:r>
        <w:rPr>
          <w:spacing w:val="2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consuntivo</w:t>
      </w:r>
      <w:r>
        <w:rPr>
          <w:spacing w:val="29"/>
          <w:w w:val="105"/>
          <w:sz w:val="20"/>
          <w:szCs w:val="20"/>
        </w:rPr>
        <w:t xml:space="preserve"> </w:t>
      </w:r>
      <w:r>
        <w:rPr>
          <w:b/>
          <w:w w:val="105"/>
          <w:sz w:val="20"/>
          <w:szCs w:val="20"/>
        </w:rPr>
        <w:t>(SI</w:t>
      </w:r>
      <w:r>
        <w:rPr>
          <w:b/>
          <w:spacing w:val="20"/>
          <w:w w:val="105"/>
          <w:sz w:val="20"/>
          <w:szCs w:val="20"/>
        </w:rPr>
        <w:t xml:space="preserve"> </w:t>
      </w:r>
      <w:r>
        <w:rPr>
          <w:b/>
          <w:w w:val="105"/>
          <w:sz w:val="20"/>
          <w:szCs w:val="20"/>
        </w:rPr>
        <w:t>/NO).</w:t>
      </w:r>
      <w:r>
        <w:rPr>
          <w:b/>
          <w:spacing w:val="1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Questi</w:t>
      </w:r>
      <w:r>
        <w:rPr>
          <w:spacing w:val="2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ultimi</w:t>
      </w:r>
      <w:r>
        <w:rPr>
          <w:spacing w:val="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sono</w:t>
      </w:r>
      <w:r>
        <w:rPr>
          <w:spacing w:val="3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misurati</w:t>
      </w:r>
      <w:r>
        <w:rPr>
          <w:spacing w:val="3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attraverso</w:t>
      </w:r>
      <w:r>
        <w:rPr>
          <w:spacing w:val="3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la</w:t>
      </w:r>
      <w:r>
        <w:rPr>
          <w:spacing w:val="3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verifica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della sussistenza di situazioni oggettive di </w:t>
      </w:r>
      <w:r>
        <w:rPr>
          <w:i/>
          <w:w w:val="105"/>
          <w:sz w:val="20"/>
          <w:szCs w:val="20"/>
        </w:rPr>
        <w:t xml:space="preserve">alert </w:t>
      </w:r>
      <w:r>
        <w:rPr>
          <w:w w:val="105"/>
          <w:sz w:val="20"/>
          <w:szCs w:val="20"/>
        </w:rPr>
        <w:t>al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cui accadimento vengono</w:t>
      </w:r>
      <w:r>
        <w:rPr>
          <w:spacing w:val="-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fornite</w:t>
      </w:r>
      <w:r>
        <w:rPr>
          <w:spacing w:val="-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indicazioni descrittive sul relativo superamento.</w:t>
      </w:r>
    </w:p>
    <w:p w:rsidR="007325EB" w:rsidRDefault="007325EB">
      <w:pPr>
        <w:pStyle w:val="Paragrafoelenco"/>
        <w:tabs>
          <w:tab w:val="left" w:pos="1985"/>
        </w:tabs>
        <w:spacing w:line="320" w:lineRule="exact"/>
        <w:ind w:left="567" w:right="567" w:firstLine="0"/>
        <w:jc w:val="both"/>
        <w:rPr>
          <w:sz w:val="20"/>
          <w:szCs w:val="20"/>
        </w:rPr>
      </w:pPr>
    </w:p>
    <w:p w:rsidR="007325EB" w:rsidRDefault="00B866AF">
      <w:pPr>
        <w:tabs>
          <w:tab w:val="left" w:pos="1985"/>
          <w:tab w:val="left" w:pos="2018"/>
        </w:tabs>
        <w:spacing w:line="320" w:lineRule="exact"/>
        <w:ind w:left="567" w:right="566"/>
        <w:jc w:val="both"/>
        <w:rPr>
          <w:sz w:val="20"/>
          <w:szCs w:val="20"/>
        </w:rPr>
      </w:pPr>
      <w:r>
        <w:rPr>
          <w:sz w:val="20"/>
          <w:szCs w:val="20"/>
        </w:rPr>
        <w:t>Si riportano le tipologie di rischi di tipo qualitativo prese in esame.</w:t>
      </w:r>
    </w:p>
    <w:p w:rsidR="007325EB" w:rsidRDefault="00B866AF">
      <w:pPr>
        <w:pStyle w:val="Corpotesto"/>
        <w:spacing w:line="320" w:lineRule="exact"/>
        <w:jc w:val="both"/>
        <w:rPr>
          <w:sz w:val="18"/>
          <w:szCs w:val="20"/>
        </w:rPr>
      </w:pPr>
      <w:r>
        <w:br w:type="page"/>
      </w:r>
    </w:p>
    <w:p w:rsidR="007325EB" w:rsidRDefault="007325EB">
      <w:pPr>
        <w:pStyle w:val="Corpotesto"/>
        <w:spacing w:line="320" w:lineRule="exact"/>
        <w:jc w:val="both"/>
        <w:rPr>
          <w:sz w:val="18"/>
          <w:szCs w:val="20"/>
        </w:rPr>
      </w:pPr>
    </w:p>
    <w:tbl>
      <w:tblPr>
        <w:tblW w:w="9493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3097"/>
        <w:gridCol w:w="6396"/>
      </w:tblGrid>
      <w:tr w:rsidR="007325EB">
        <w:trPr>
          <w:trHeight w:val="300"/>
          <w:jc w:val="center"/>
        </w:trPr>
        <w:tc>
          <w:tcPr>
            <w:tcW w:w="9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w w:val="80"/>
                <w:lang w:eastAsia="it-IT"/>
              </w:rPr>
              <w:t>A - RISCHI STRATEGICI</w:t>
            </w:r>
          </w:p>
        </w:tc>
      </w:tr>
      <w:tr w:rsidR="007325EB">
        <w:trPr>
          <w:trHeight w:val="533"/>
          <w:jc w:val="center"/>
        </w:trPr>
        <w:tc>
          <w:tcPr>
            <w:tcW w:w="9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w w:val="105"/>
                <w:sz w:val="20"/>
                <w:szCs w:val="20"/>
                <w:lang w:eastAsia="it-IT"/>
              </w:rPr>
              <w:t>Si tratta di rischi di origine esterna o interna, derivanti da manifestazione di eventi che possono minacciare la posizione competitiva dell'impresa, condizionando il grado di successo delle strategie aziendali.</w:t>
            </w:r>
          </w:p>
        </w:tc>
      </w:tr>
      <w:tr w:rsidR="007325EB">
        <w:trPr>
          <w:trHeight w:val="300"/>
          <w:jc w:val="center"/>
        </w:trPr>
        <w:tc>
          <w:tcPr>
            <w:tcW w:w="9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Principali tipologie</w:t>
            </w:r>
          </w:p>
        </w:tc>
      </w:tr>
      <w:tr w:rsidR="007325EB">
        <w:trPr>
          <w:trHeight w:val="405"/>
          <w:jc w:val="center"/>
        </w:trPr>
        <w:tc>
          <w:tcPr>
            <w:tcW w:w="30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spacing w:val="-2"/>
                <w:sz w:val="20"/>
                <w:szCs w:val="20"/>
                <w:lang w:eastAsia="it-IT"/>
              </w:rPr>
              <w:t>Rischio politico</w:t>
            </w:r>
          </w:p>
        </w:tc>
        <w:tc>
          <w:tcPr>
            <w:tcW w:w="6395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w w:val="105"/>
                <w:sz w:val="20"/>
                <w:szCs w:val="20"/>
                <w:lang w:eastAsia="it-IT"/>
              </w:rPr>
              <w:t>Legato alla manifestazione di situazioni o eventi di natura politica che possono influenzare, negativamente, l'operatività dell'impresa.</w:t>
            </w:r>
          </w:p>
        </w:tc>
      </w:tr>
      <w:tr w:rsidR="007325EB">
        <w:trPr>
          <w:trHeight w:val="834"/>
          <w:jc w:val="center"/>
        </w:trPr>
        <w:tc>
          <w:tcPr>
            <w:tcW w:w="30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spacing w:val="-2"/>
                <w:sz w:val="20"/>
                <w:szCs w:val="20"/>
                <w:lang w:eastAsia="it-IT"/>
              </w:rPr>
              <w:t>Rischio legislativo</w:t>
            </w:r>
          </w:p>
        </w:tc>
        <w:tc>
          <w:tcPr>
            <w:tcW w:w="6395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w w:val="105"/>
                <w:sz w:val="20"/>
                <w:szCs w:val="20"/>
                <w:lang w:eastAsia="it-IT"/>
              </w:rPr>
              <w:t>Legato alla necessità di monitorare costantemente l'evoluzione normativa al fine di adeguare e aggiornare l'operatività aziendale e le regole di esecuzione delle varie attività.</w:t>
            </w:r>
          </w:p>
        </w:tc>
      </w:tr>
      <w:tr w:rsidR="007325EB">
        <w:trPr>
          <w:trHeight w:val="986"/>
          <w:jc w:val="center"/>
        </w:trPr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spacing w:val="-2"/>
                <w:sz w:val="20"/>
                <w:szCs w:val="20"/>
                <w:lang w:eastAsia="it-IT"/>
              </w:rPr>
              <w:t>Rischio ambientale</w:t>
            </w:r>
          </w:p>
        </w:tc>
        <w:tc>
          <w:tcPr>
            <w:tcW w:w="63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w w:val="105"/>
                <w:sz w:val="20"/>
                <w:szCs w:val="20"/>
                <w:lang w:eastAsia="it-IT"/>
              </w:rPr>
              <w:t>Connesso alla probabilità che si verifichino eventi incontrollabili (es. eventi catastrofali, idrogeologici, sismici}, non garantiti da polizze assicurative, che possono comportare conseguenze economiche rilevanti, danni temporanei e/o permanenti alle strutture aziendali.</w:t>
            </w:r>
          </w:p>
        </w:tc>
      </w:tr>
      <w:tr w:rsidR="007325EB">
        <w:trPr>
          <w:trHeight w:val="1020"/>
          <w:jc w:val="center"/>
        </w:trPr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spacing w:val="-2"/>
                <w:sz w:val="20"/>
                <w:szCs w:val="20"/>
                <w:lang w:eastAsia="it-IT"/>
              </w:rPr>
              <w:t>Rischio di errata programmazione, pianificazione e ricognizione delle opportunità strategiche</w:t>
            </w:r>
          </w:p>
        </w:tc>
        <w:tc>
          <w:tcPr>
            <w:tcW w:w="6395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sz w:val="20"/>
                <w:szCs w:val="20"/>
                <w:lang w:eastAsia="it-IT"/>
              </w:rPr>
              <w:t>Legato alla definizione di obiettivi aziendali inadeguati, non realizzabili, incoerenti che possono avere ripercussioni sulle dinamiche finanziarie/economiche dell'impresa.</w:t>
            </w:r>
          </w:p>
        </w:tc>
      </w:tr>
      <w:tr w:rsidR="007325EB">
        <w:trPr>
          <w:trHeight w:val="766"/>
          <w:jc w:val="center"/>
        </w:trPr>
        <w:tc>
          <w:tcPr>
            <w:tcW w:w="30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Rischio di errata gestione degli investimenti e del patrimonio</w:t>
            </w:r>
          </w:p>
        </w:tc>
        <w:tc>
          <w:tcPr>
            <w:tcW w:w="6395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sz w:val="20"/>
                <w:szCs w:val="20"/>
                <w:lang w:eastAsia="it-IT"/>
              </w:rPr>
              <w:t>Rischio legato ad una inefficiente/inefficace gestione del patrimonio aziendale ovvero all'assunzione di decisioni di investimento che determinano una riduzione della redditività aziendale.</w:t>
            </w:r>
          </w:p>
        </w:tc>
      </w:tr>
    </w:tbl>
    <w:p w:rsidR="007325EB" w:rsidRDefault="007325EB">
      <w:pPr>
        <w:pStyle w:val="Corpotesto"/>
        <w:spacing w:line="320" w:lineRule="exact"/>
        <w:jc w:val="both"/>
        <w:rPr>
          <w:sz w:val="18"/>
          <w:szCs w:val="20"/>
        </w:rPr>
      </w:pPr>
    </w:p>
    <w:tbl>
      <w:tblPr>
        <w:tblW w:w="9493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246"/>
        <w:gridCol w:w="7247"/>
      </w:tblGrid>
      <w:tr w:rsidR="007325EB">
        <w:trPr>
          <w:trHeight w:val="300"/>
          <w:jc w:val="center"/>
        </w:trPr>
        <w:tc>
          <w:tcPr>
            <w:tcW w:w="9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w w:val="85"/>
                <w:lang w:eastAsia="it-IT"/>
              </w:rPr>
              <w:t>B - RISCHI DI PROCESSO</w:t>
            </w:r>
          </w:p>
        </w:tc>
      </w:tr>
      <w:tr w:rsidR="007325EB">
        <w:trPr>
          <w:trHeight w:val="750"/>
          <w:jc w:val="center"/>
        </w:trPr>
        <w:tc>
          <w:tcPr>
            <w:tcW w:w="9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w w:val="105"/>
                <w:sz w:val="20"/>
                <w:szCs w:val="20"/>
                <w:lang w:eastAsia="it-IT"/>
              </w:rPr>
              <w:t>Si tratta di rischi che riguardano l'operatività tipica dell'impresa, riconducibili alla manifestazione di eventi che possono pregiudicare il raggiungimento degli obiettivi di efficienza, efficacia, economicità, e la qualità dei servizi erogati.</w:t>
            </w:r>
          </w:p>
        </w:tc>
      </w:tr>
      <w:tr w:rsidR="007325EB">
        <w:trPr>
          <w:trHeight w:val="750"/>
          <w:jc w:val="center"/>
        </w:trPr>
        <w:tc>
          <w:tcPr>
            <w:tcW w:w="9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w w:val="105"/>
                <w:sz w:val="20"/>
                <w:szCs w:val="20"/>
                <w:lang w:eastAsia="it-IT"/>
              </w:rPr>
              <w:t xml:space="preserve">Sono ricompresi in questa categoria anche i rischi di </w:t>
            </w:r>
            <w:r>
              <w:rPr>
                <w:rFonts w:eastAsia="Times New Roman"/>
                <w:i/>
                <w:iCs/>
                <w:w w:val="105"/>
                <w:sz w:val="20"/>
                <w:szCs w:val="20"/>
                <w:lang w:eastAsia="it-IT"/>
              </w:rPr>
              <w:t xml:space="preserve">compliance </w:t>
            </w:r>
            <w:r>
              <w:rPr>
                <w:rFonts w:eastAsia="Times New Roman"/>
                <w:w w:val="105"/>
                <w:sz w:val="20"/>
                <w:szCs w:val="20"/>
                <w:lang w:eastAsia="it-IT"/>
              </w:rPr>
              <w:t>intesi come rischi inerenti alla mancata conformità alle normative vigenti, nonché a disposizioni e regolamenti della Camera di Commercio Toscana Nord-ovest e di Lucca In-Tec stessa.</w:t>
            </w:r>
          </w:p>
        </w:tc>
      </w:tr>
      <w:tr w:rsidR="007325EB">
        <w:trPr>
          <w:trHeight w:val="300"/>
          <w:jc w:val="center"/>
        </w:trPr>
        <w:tc>
          <w:tcPr>
            <w:tcW w:w="9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Principali tipologie:</w:t>
            </w:r>
          </w:p>
        </w:tc>
      </w:tr>
      <w:tr w:rsidR="007325EB">
        <w:trPr>
          <w:trHeight w:val="637"/>
          <w:jc w:val="center"/>
        </w:trPr>
        <w:tc>
          <w:tcPr>
            <w:tcW w:w="22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 xml:space="preserve">Rischio di normativa </w:t>
            </w:r>
            <w:r>
              <w:rPr>
                <w:rFonts w:eastAsia="Times New Roman"/>
                <w:sz w:val="20"/>
                <w:szCs w:val="20"/>
                <w:lang w:eastAsia="it-IT"/>
              </w:rPr>
              <w:t>(comunitaria, nazionale e locale)</w:t>
            </w:r>
          </w:p>
        </w:tc>
        <w:tc>
          <w:tcPr>
            <w:tcW w:w="7246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w w:val="105"/>
                <w:sz w:val="20"/>
                <w:szCs w:val="20"/>
                <w:lang w:eastAsia="it-IT"/>
              </w:rPr>
              <w:t>Che il mancato rispetto delle normative in vigore esponga la società a contenziosi, sanzioni e danni di immagine ovvero che modifiche di leggi o regolamenti influenzino in modo significativo l'attività di impresa.</w:t>
            </w:r>
          </w:p>
        </w:tc>
      </w:tr>
      <w:tr w:rsidR="007325EB">
        <w:trPr>
          <w:trHeight w:val="505"/>
          <w:jc w:val="center"/>
        </w:trPr>
        <w:tc>
          <w:tcPr>
            <w:tcW w:w="22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Rischio legato a disposizioni interne</w:t>
            </w:r>
          </w:p>
        </w:tc>
        <w:tc>
          <w:tcPr>
            <w:tcW w:w="7246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sz w:val="20"/>
                <w:szCs w:val="20"/>
                <w:lang w:eastAsia="it-IT"/>
              </w:rPr>
              <w:t>Legato alla possibilità che vengano assunte decisioni o azioni contrarie a quanto previsto da disposizioni interne della società stessa.</w:t>
            </w:r>
          </w:p>
        </w:tc>
      </w:tr>
      <w:tr w:rsidR="007325EB">
        <w:trPr>
          <w:trHeight w:val="510"/>
          <w:jc w:val="center"/>
        </w:trPr>
        <w:tc>
          <w:tcPr>
            <w:tcW w:w="22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Rischio legato alla contrattualistica</w:t>
            </w:r>
          </w:p>
        </w:tc>
        <w:tc>
          <w:tcPr>
            <w:tcW w:w="7246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w w:val="105"/>
                <w:sz w:val="20"/>
                <w:szCs w:val="20"/>
                <w:lang w:eastAsia="it-IT"/>
              </w:rPr>
              <w:t>Connesso alla possibilità che vengano commesse irregolarità nella gestione dei contratti.</w:t>
            </w:r>
          </w:p>
        </w:tc>
      </w:tr>
      <w:tr w:rsidR="007325EB">
        <w:trPr>
          <w:trHeight w:val="765"/>
          <w:jc w:val="center"/>
        </w:trPr>
        <w:tc>
          <w:tcPr>
            <w:tcW w:w="22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Rischio in materia di Ambiente, salute e sicurezza</w:t>
            </w:r>
          </w:p>
        </w:tc>
        <w:tc>
          <w:tcPr>
            <w:tcW w:w="7246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w w:val="105"/>
                <w:sz w:val="20"/>
                <w:szCs w:val="20"/>
                <w:lang w:eastAsia="it-IT"/>
              </w:rPr>
              <w:t>Che il mancato rispetto della normativa da applicarsi sul luogo di lavoro in tema dì ambiente, salute e sicurezza comporti danni economici e reputazionali per l'impresa.</w:t>
            </w:r>
          </w:p>
        </w:tc>
      </w:tr>
      <w:tr w:rsidR="007325EB">
        <w:trPr>
          <w:trHeight w:val="510"/>
          <w:jc w:val="center"/>
        </w:trPr>
        <w:tc>
          <w:tcPr>
            <w:tcW w:w="224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Rischio in materia di Privacy</w:t>
            </w:r>
          </w:p>
        </w:tc>
        <w:tc>
          <w:tcPr>
            <w:tcW w:w="7246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spacing w:val="-2"/>
                <w:w w:val="105"/>
                <w:sz w:val="20"/>
                <w:szCs w:val="20"/>
                <w:lang w:eastAsia="it-IT"/>
              </w:rPr>
              <w:t>Possibilità che si agisca nel mancato rispetto della normativa sulla Privacy.</w:t>
            </w:r>
          </w:p>
        </w:tc>
      </w:tr>
    </w:tbl>
    <w:p w:rsidR="007325EB" w:rsidRDefault="007325EB">
      <w:pPr>
        <w:jc w:val="both"/>
        <w:rPr>
          <w:sz w:val="16"/>
          <w:szCs w:val="20"/>
        </w:rPr>
      </w:pPr>
    </w:p>
    <w:tbl>
      <w:tblPr>
        <w:tblW w:w="9493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696"/>
        <w:gridCol w:w="6797"/>
      </w:tblGrid>
      <w:tr w:rsidR="007325EB">
        <w:trPr>
          <w:trHeight w:val="300"/>
          <w:jc w:val="center"/>
        </w:trPr>
        <w:tc>
          <w:tcPr>
            <w:tcW w:w="9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ind w:firstLine="2566"/>
              <w:jc w:val="both"/>
              <w:rPr>
                <w:rFonts w:eastAsia="Times New Roman"/>
                <w:b/>
                <w:bCs/>
                <w:lang w:eastAsia="it-IT"/>
              </w:rPr>
            </w:pPr>
            <w:r>
              <w:rPr>
                <w:rFonts w:eastAsia="Times New Roman"/>
                <w:b/>
                <w:bCs/>
                <w:w w:val="85"/>
                <w:lang w:eastAsia="it-IT"/>
              </w:rPr>
              <w:t xml:space="preserve">C - RISCHI DI INFORMATION TECHNOLOGY </w:t>
            </w:r>
            <w:r>
              <w:rPr>
                <w:rFonts w:eastAsia="Times New Roman"/>
                <w:w w:val="85"/>
                <w:lang w:eastAsia="it-IT"/>
              </w:rPr>
              <w:t>(IT)</w:t>
            </w:r>
          </w:p>
        </w:tc>
      </w:tr>
      <w:tr w:rsidR="007325EB">
        <w:trPr>
          <w:trHeight w:val="765"/>
          <w:jc w:val="center"/>
        </w:trPr>
        <w:tc>
          <w:tcPr>
            <w:tcW w:w="9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w w:val="105"/>
                <w:sz w:val="20"/>
                <w:szCs w:val="20"/>
                <w:lang w:eastAsia="it-IT"/>
              </w:rPr>
              <w:t>Includono i rischi correlati al corretto trattamento e alla protezione dell'integrità, della disponibilità, della confidenzialità dell'informazione automatizzata e delle risorse usate per acquisire, memorizzare, elaborare e comunicare tale informazione.</w:t>
            </w:r>
          </w:p>
        </w:tc>
      </w:tr>
      <w:tr w:rsidR="007325EB">
        <w:trPr>
          <w:trHeight w:val="300"/>
          <w:jc w:val="center"/>
        </w:trPr>
        <w:tc>
          <w:tcPr>
            <w:tcW w:w="9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Principali tipologie:</w:t>
            </w:r>
          </w:p>
        </w:tc>
      </w:tr>
      <w:tr w:rsidR="007325EB">
        <w:trPr>
          <w:trHeight w:val="709"/>
          <w:jc w:val="center"/>
        </w:trPr>
        <w:tc>
          <w:tcPr>
            <w:tcW w:w="2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Rischio in merito all'integrità e alla sicurezza dei dati</w:t>
            </w:r>
          </w:p>
        </w:tc>
        <w:tc>
          <w:tcPr>
            <w:tcW w:w="6796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w w:val="105"/>
                <w:sz w:val="20"/>
                <w:szCs w:val="20"/>
                <w:lang w:eastAsia="it-IT"/>
              </w:rPr>
              <w:t>Che il sistema informativo aziendale presenti livelli di vulnerabilità (alterazione, manipolazione, perdita dati) tali da inficiare la completezza, l'affidabilità, la riservatezza delle informazioni o l'operatività aziendale.</w:t>
            </w:r>
          </w:p>
        </w:tc>
      </w:tr>
      <w:tr w:rsidR="007325EB">
        <w:trPr>
          <w:trHeight w:val="765"/>
          <w:jc w:val="center"/>
        </w:trPr>
        <w:tc>
          <w:tcPr>
            <w:tcW w:w="2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Rischio in merito alla disponibilità dei sistemi informativi</w:t>
            </w:r>
          </w:p>
        </w:tc>
        <w:tc>
          <w:tcPr>
            <w:tcW w:w="6796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w w:val="105"/>
                <w:sz w:val="20"/>
                <w:szCs w:val="20"/>
                <w:lang w:eastAsia="it-IT"/>
              </w:rPr>
              <w:t>Che si determini un'interruzione della normale operatività dell'impresa causata dall'indisponibilità/inaccessibilità dei sistemi informativi.</w:t>
            </w:r>
          </w:p>
        </w:tc>
      </w:tr>
      <w:tr w:rsidR="007325EB">
        <w:trPr>
          <w:trHeight w:val="834"/>
          <w:jc w:val="center"/>
        </w:trPr>
        <w:tc>
          <w:tcPr>
            <w:tcW w:w="26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Rischio legato all'infrastruttura e progetti IT</w:t>
            </w:r>
          </w:p>
        </w:tc>
        <w:tc>
          <w:tcPr>
            <w:tcW w:w="6796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sz w:val="20"/>
                <w:szCs w:val="20"/>
                <w:lang w:eastAsia="it-IT"/>
              </w:rPr>
              <w:t xml:space="preserve">Legato alla possibilità che l'infrastruttura IT (organizzazione, processi e sistemi) o la struttura organizzativa dell'IT (funzionale e dimensionale) non </w:t>
            </w:r>
            <w:r>
              <w:rPr>
                <w:rFonts w:eastAsia="Times New Roman"/>
                <w:sz w:val="20"/>
                <w:szCs w:val="20"/>
                <w:lang w:eastAsia="it-IT"/>
              </w:rPr>
              <w:lastRenderedPageBreak/>
              <w:t>siano adeguate alle esigenze dell'impresa e non riescano a supportare, adeguatamente, l'operatività aziendale.</w:t>
            </w:r>
          </w:p>
        </w:tc>
      </w:tr>
    </w:tbl>
    <w:p w:rsidR="007325EB" w:rsidRDefault="007325EB">
      <w:pPr>
        <w:jc w:val="both"/>
        <w:rPr>
          <w:sz w:val="16"/>
          <w:szCs w:val="20"/>
        </w:rPr>
      </w:pPr>
    </w:p>
    <w:tbl>
      <w:tblPr>
        <w:tblW w:w="9634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6819"/>
      </w:tblGrid>
      <w:tr w:rsidR="007325EB">
        <w:trPr>
          <w:trHeight w:val="300"/>
          <w:jc w:val="center"/>
        </w:trPr>
        <w:tc>
          <w:tcPr>
            <w:tcW w:w="96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w w:val="90"/>
                <w:lang w:eastAsia="it-IT"/>
              </w:rPr>
              <w:t>D - RISCHI FINANZIARI</w:t>
            </w:r>
          </w:p>
        </w:tc>
      </w:tr>
      <w:tr w:rsidR="007325EB">
        <w:trPr>
          <w:trHeight w:val="499"/>
          <w:jc w:val="center"/>
        </w:trPr>
        <w:tc>
          <w:tcPr>
            <w:tcW w:w="96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w w:val="105"/>
                <w:sz w:val="20"/>
                <w:szCs w:val="20"/>
                <w:lang w:eastAsia="it-IT"/>
              </w:rPr>
              <w:t>I rischi finanziari sono principalmente correlati alla gestione e al monitoraggio dei flussi necessari per lo svolgimento dell'attività aziendale.</w:t>
            </w:r>
          </w:p>
        </w:tc>
      </w:tr>
      <w:tr w:rsidR="007325EB">
        <w:trPr>
          <w:trHeight w:val="300"/>
          <w:jc w:val="center"/>
        </w:trPr>
        <w:tc>
          <w:tcPr>
            <w:tcW w:w="96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  <w:t>Principali tipologie:</w:t>
            </w:r>
          </w:p>
        </w:tc>
      </w:tr>
      <w:tr w:rsidR="007325EB">
        <w:trPr>
          <w:trHeight w:val="706"/>
          <w:jc w:val="center"/>
        </w:trPr>
        <w:tc>
          <w:tcPr>
            <w:tcW w:w="281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w w:val="105"/>
                <w:sz w:val="20"/>
                <w:szCs w:val="20"/>
                <w:lang w:eastAsia="it-IT"/>
              </w:rPr>
              <w:t>Rischio legato all'accesso alle fonti di finanziamento delle attività/al mancato rinnovo o di rimborso dei prestiti</w:t>
            </w:r>
          </w:p>
        </w:tc>
        <w:tc>
          <w:tcPr>
            <w:tcW w:w="6818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w w:val="105"/>
                <w:sz w:val="20"/>
                <w:szCs w:val="20"/>
                <w:lang w:eastAsia="it-IT"/>
              </w:rPr>
              <w:t>Correlato all'incapacità di accedere a capitali di rischio e/o di credito per il finanziamento delle attività aziendali (ad esempio a causa di un inadeguato processo di pianificazione e monitoraggio dei flussi).</w:t>
            </w:r>
          </w:p>
        </w:tc>
      </w:tr>
      <w:tr w:rsidR="007325EB">
        <w:trPr>
          <w:trHeight w:val="765"/>
          <w:jc w:val="center"/>
        </w:trPr>
        <w:tc>
          <w:tcPr>
            <w:tcW w:w="28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7325EB">
            <w:pPr>
              <w:widowControl/>
              <w:jc w:val="both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818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w w:val="105"/>
                <w:sz w:val="20"/>
                <w:szCs w:val="20"/>
                <w:lang w:eastAsia="it-IT"/>
              </w:rPr>
              <w:t>Rientra in questa categoria anche il rischio che non vi siano prospettive verosimili di rinnovo o di rimborso dei prestiti a scadenza fissa e prossimi alla scadenza.</w:t>
            </w:r>
          </w:p>
        </w:tc>
      </w:tr>
    </w:tbl>
    <w:p w:rsidR="007325EB" w:rsidRDefault="007325EB">
      <w:pPr>
        <w:pStyle w:val="Corpotesto"/>
        <w:spacing w:line="320" w:lineRule="exact"/>
        <w:jc w:val="both"/>
        <w:rPr>
          <w:b/>
          <w:sz w:val="18"/>
          <w:szCs w:val="20"/>
        </w:rPr>
      </w:pPr>
    </w:p>
    <w:tbl>
      <w:tblPr>
        <w:tblW w:w="9634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7325EB">
        <w:trPr>
          <w:trHeight w:val="300"/>
          <w:jc w:val="center"/>
        </w:trPr>
        <w:tc>
          <w:tcPr>
            <w:tcW w:w="9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b/>
                <w:w w:val="85"/>
              </w:rPr>
              <w:t>E -</w:t>
            </w:r>
            <w:r>
              <w:rPr>
                <w:b/>
              </w:rPr>
              <w:t xml:space="preserve"> </w:t>
            </w:r>
            <w:r>
              <w:rPr>
                <w:b/>
                <w:w w:val="85"/>
              </w:rPr>
              <w:t>RISCHIO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w w:val="85"/>
              </w:rPr>
              <w:t>DI</w:t>
            </w:r>
            <w:r>
              <w:rPr>
                <w:b/>
                <w:spacing w:val="-2"/>
                <w:w w:val="85"/>
              </w:rPr>
              <w:t xml:space="preserve"> </w:t>
            </w:r>
            <w:r>
              <w:rPr>
                <w:b/>
                <w:w w:val="85"/>
              </w:rPr>
              <w:t>CRISI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  <w:w w:val="85"/>
              </w:rPr>
              <w:t>FINANANZIARIA</w:t>
            </w:r>
          </w:p>
        </w:tc>
      </w:tr>
      <w:tr w:rsidR="007325EB">
        <w:trPr>
          <w:trHeight w:val="499"/>
          <w:jc w:val="center"/>
        </w:trPr>
        <w:tc>
          <w:tcPr>
            <w:tcW w:w="9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w w:val="105"/>
                <w:sz w:val="20"/>
                <w:szCs w:val="20"/>
              </w:rPr>
              <w:t>I</w:t>
            </w:r>
            <w:r>
              <w:rPr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rischi</w:t>
            </w:r>
            <w:r>
              <w:rPr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di</w:t>
            </w:r>
            <w:r>
              <w:rPr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crisi</w:t>
            </w:r>
            <w:r>
              <w:rPr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finanziaria</w:t>
            </w:r>
            <w:r>
              <w:rPr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sono</w:t>
            </w:r>
            <w:r>
              <w:rPr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principalmente</w:t>
            </w:r>
            <w:r>
              <w:rPr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correlati</w:t>
            </w:r>
            <w:r>
              <w:rPr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alla</w:t>
            </w:r>
            <w:r>
              <w:rPr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capacità</w:t>
            </w:r>
            <w:r>
              <w:rPr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di</w:t>
            </w:r>
            <w:r>
              <w:rPr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far</w:t>
            </w:r>
            <w:r>
              <w:rPr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fronte</w:t>
            </w:r>
            <w:r>
              <w:rPr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alle</w:t>
            </w:r>
            <w:r>
              <w:rPr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obbligazioni</w:t>
            </w:r>
            <w:r>
              <w:rPr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con la liquidità aziendale e sotto il profilo "qualitativo" possono essere più consistenti quando si verificano</w:t>
            </w:r>
            <w:r>
              <w:rPr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determinate</w:t>
            </w:r>
            <w:r>
              <w:rPr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circostanze</w:t>
            </w:r>
            <w:r>
              <w:rPr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nella</w:t>
            </w:r>
            <w:r>
              <w:rPr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gestione.</w:t>
            </w:r>
            <w:r>
              <w:rPr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Tali</w:t>
            </w:r>
            <w:r>
              <w:rPr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rischi</w:t>
            </w:r>
            <w:r>
              <w:rPr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sono</w:t>
            </w:r>
            <w:r>
              <w:rPr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misurati</w:t>
            </w:r>
            <w:r>
              <w:rPr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attraverso</w:t>
            </w:r>
            <w:r>
              <w:rPr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la</w:t>
            </w:r>
            <w:r>
              <w:rPr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verifica</w:t>
            </w:r>
            <w:r>
              <w:rPr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della sussistenza</w:t>
            </w:r>
            <w:r>
              <w:rPr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di</w:t>
            </w:r>
            <w:r>
              <w:rPr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situazioni</w:t>
            </w:r>
            <w:r>
              <w:rPr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oggettive</w:t>
            </w:r>
            <w:r>
              <w:rPr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di alert</w:t>
            </w:r>
            <w:r>
              <w:rPr>
                <w:i/>
                <w:spacing w:val="-17"/>
                <w:w w:val="105"/>
                <w:sz w:val="24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al</w:t>
            </w:r>
            <w:r>
              <w:rPr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cui</w:t>
            </w:r>
            <w:r>
              <w:rPr>
                <w:spacing w:val="-1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verificarsi</w:t>
            </w:r>
            <w:r>
              <w:rPr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vengono</w:t>
            </w:r>
            <w:r>
              <w:rPr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fornite</w:t>
            </w:r>
            <w:r>
              <w:rPr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indicazioni</w:t>
            </w:r>
            <w:r>
              <w:rPr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descrittive</w:t>
            </w:r>
            <w:r>
              <w:rPr>
                <w:spacing w:val="-1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sul relativo superamento.</w:t>
            </w:r>
          </w:p>
        </w:tc>
      </w:tr>
    </w:tbl>
    <w:p w:rsidR="007325EB" w:rsidRDefault="007325EB">
      <w:pPr>
        <w:pStyle w:val="Corpotesto"/>
        <w:spacing w:line="320" w:lineRule="exact"/>
        <w:jc w:val="both"/>
        <w:rPr>
          <w:b/>
          <w:sz w:val="28"/>
          <w:szCs w:val="20"/>
        </w:rPr>
      </w:pPr>
    </w:p>
    <w:p w:rsidR="007325EB" w:rsidRDefault="007325EB">
      <w:pPr>
        <w:pStyle w:val="Corpotesto"/>
        <w:spacing w:before="5" w:line="320" w:lineRule="exact"/>
        <w:jc w:val="both"/>
        <w:rPr>
          <w:b/>
          <w:sz w:val="22"/>
          <w:szCs w:val="20"/>
        </w:rPr>
      </w:pPr>
    </w:p>
    <w:tbl>
      <w:tblPr>
        <w:tblW w:w="7765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6243"/>
        <w:gridCol w:w="1374"/>
        <w:gridCol w:w="148"/>
      </w:tblGrid>
      <w:tr w:rsidR="007325EB">
        <w:trPr>
          <w:trHeight w:val="300"/>
          <w:jc w:val="center"/>
        </w:trPr>
        <w:tc>
          <w:tcPr>
            <w:tcW w:w="776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w w:val="85"/>
                <w:sz w:val="20"/>
                <w:szCs w:val="20"/>
                <w:lang w:eastAsia="it-IT"/>
              </w:rPr>
              <w:t>Indici di derivazione EXTRA contabile</w:t>
            </w:r>
          </w:p>
        </w:tc>
      </w:tr>
      <w:tr w:rsidR="007325EB">
        <w:trPr>
          <w:trHeight w:val="510"/>
          <w:jc w:val="center"/>
        </w:trPr>
        <w:tc>
          <w:tcPr>
            <w:tcW w:w="62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spacing w:val="-2"/>
                <w:sz w:val="20"/>
                <w:szCs w:val="20"/>
                <w:lang w:eastAsia="it-IT"/>
              </w:rPr>
              <w:t>Indice</w:t>
            </w:r>
          </w:p>
        </w:tc>
        <w:tc>
          <w:tcPr>
            <w:tcW w:w="1374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w w:val="90"/>
                <w:sz w:val="20"/>
                <w:szCs w:val="20"/>
                <w:lang w:eastAsia="it-IT"/>
              </w:rPr>
              <w:t>Misurazione indice</w:t>
            </w:r>
          </w:p>
        </w:tc>
        <w:tc>
          <w:tcPr>
            <w:tcW w:w="148" w:type="dxa"/>
          </w:tcPr>
          <w:p w:rsidR="007325EB" w:rsidRDefault="007325EB">
            <w:pPr>
              <w:jc w:val="both"/>
            </w:pPr>
          </w:p>
        </w:tc>
      </w:tr>
      <w:tr w:rsidR="007325EB">
        <w:trPr>
          <w:trHeight w:val="300"/>
          <w:jc w:val="center"/>
        </w:trPr>
        <w:tc>
          <w:tcPr>
            <w:tcW w:w="62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w w:val="105"/>
                <w:sz w:val="20"/>
                <w:szCs w:val="20"/>
                <w:lang w:eastAsia="it-IT"/>
              </w:rPr>
              <w:t>Debito vs. fornitori scaduti maggiore del 10% rispetto alla media del triennio precedente</w:t>
            </w:r>
          </w:p>
        </w:tc>
        <w:tc>
          <w:tcPr>
            <w:tcW w:w="1374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w w:val="105"/>
                <w:sz w:val="18"/>
                <w:szCs w:val="18"/>
                <w:u w:val="single"/>
                <w:lang w:eastAsia="it-IT"/>
              </w:rPr>
              <w:t>NO</w:t>
            </w:r>
          </w:p>
        </w:tc>
        <w:tc>
          <w:tcPr>
            <w:tcW w:w="148" w:type="dxa"/>
          </w:tcPr>
          <w:p w:rsidR="007325EB" w:rsidRDefault="007325EB">
            <w:pPr>
              <w:jc w:val="both"/>
            </w:pPr>
          </w:p>
        </w:tc>
      </w:tr>
      <w:tr w:rsidR="007325EB">
        <w:trPr>
          <w:trHeight w:val="300"/>
          <w:jc w:val="center"/>
        </w:trPr>
        <w:tc>
          <w:tcPr>
            <w:tcW w:w="62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w w:val="105"/>
                <w:sz w:val="20"/>
                <w:szCs w:val="20"/>
                <w:lang w:eastAsia="it-IT"/>
              </w:rPr>
              <w:t>Richiesta di piani di rientro ai fornitori o azioni esecutive subìte per il recupero del credito.</w:t>
            </w:r>
          </w:p>
        </w:tc>
        <w:tc>
          <w:tcPr>
            <w:tcW w:w="1374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u w:val="single"/>
                <w:lang w:eastAsia="it-IT"/>
              </w:rPr>
              <w:t>NO</w:t>
            </w:r>
          </w:p>
        </w:tc>
        <w:tc>
          <w:tcPr>
            <w:tcW w:w="148" w:type="dxa"/>
          </w:tcPr>
          <w:p w:rsidR="007325EB" w:rsidRDefault="007325EB">
            <w:pPr>
              <w:jc w:val="both"/>
            </w:pPr>
          </w:p>
        </w:tc>
      </w:tr>
      <w:tr w:rsidR="007325EB">
        <w:trPr>
          <w:trHeight w:val="300"/>
          <w:jc w:val="center"/>
        </w:trPr>
        <w:tc>
          <w:tcPr>
            <w:tcW w:w="62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sz w:val="20"/>
                <w:szCs w:val="20"/>
                <w:lang w:eastAsia="it-IT"/>
              </w:rPr>
              <w:t>Mancato pagamento di imposte alla scadenza</w:t>
            </w:r>
          </w:p>
        </w:tc>
        <w:tc>
          <w:tcPr>
            <w:tcW w:w="1374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u w:val="single"/>
                <w:lang w:eastAsia="it-IT"/>
              </w:rPr>
              <w:t>NO</w:t>
            </w:r>
          </w:p>
        </w:tc>
        <w:tc>
          <w:tcPr>
            <w:tcW w:w="148" w:type="dxa"/>
          </w:tcPr>
          <w:p w:rsidR="007325EB" w:rsidRDefault="007325EB">
            <w:pPr>
              <w:jc w:val="both"/>
            </w:pPr>
          </w:p>
        </w:tc>
      </w:tr>
      <w:tr w:rsidR="007325EB">
        <w:trPr>
          <w:trHeight w:val="300"/>
          <w:jc w:val="center"/>
        </w:trPr>
        <w:tc>
          <w:tcPr>
            <w:tcW w:w="62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sz w:val="20"/>
                <w:szCs w:val="20"/>
                <w:lang w:eastAsia="it-IT"/>
              </w:rPr>
              <w:t>Mancato pagamento di contributi previdenziali alla scadenza o DURC negativo</w:t>
            </w:r>
          </w:p>
        </w:tc>
        <w:tc>
          <w:tcPr>
            <w:tcW w:w="1374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u w:val="single"/>
                <w:lang w:eastAsia="it-IT"/>
              </w:rPr>
              <w:t>NO</w:t>
            </w:r>
          </w:p>
        </w:tc>
        <w:tc>
          <w:tcPr>
            <w:tcW w:w="148" w:type="dxa"/>
          </w:tcPr>
          <w:p w:rsidR="007325EB" w:rsidRDefault="007325EB">
            <w:pPr>
              <w:jc w:val="both"/>
            </w:pPr>
          </w:p>
        </w:tc>
      </w:tr>
      <w:tr w:rsidR="007325EB">
        <w:trPr>
          <w:trHeight w:val="300"/>
          <w:jc w:val="center"/>
        </w:trPr>
        <w:tc>
          <w:tcPr>
            <w:tcW w:w="62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sz w:val="20"/>
                <w:szCs w:val="20"/>
                <w:lang w:eastAsia="it-IT"/>
              </w:rPr>
              <w:t>Sconfinamenti segnalati in Centrale Rischi</w:t>
            </w:r>
          </w:p>
        </w:tc>
        <w:tc>
          <w:tcPr>
            <w:tcW w:w="1374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u w:val="single"/>
                <w:lang w:eastAsia="it-IT"/>
              </w:rPr>
              <w:t>NO</w:t>
            </w:r>
          </w:p>
        </w:tc>
        <w:tc>
          <w:tcPr>
            <w:tcW w:w="148" w:type="dxa"/>
          </w:tcPr>
          <w:p w:rsidR="007325EB" w:rsidRDefault="007325EB">
            <w:pPr>
              <w:jc w:val="both"/>
            </w:pPr>
          </w:p>
        </w:tc>
      </w:tr>
      <w:tr w:rsidR="007325EB">
        <w:trPr>
          <w:trHeight w:val="510"/>
          <w:jc w:val="center"/>
        </w:trPr>
        <w:tc>
          <w:tcPr>
            <w:tcW w:w="62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w w:val="105"/>
                <w:sz w:val="20"/>
                <w:szCs w:val="20"/>
                <w:lang w:eastAsia="it-IT"/>
              </w:rPr>
              <w:t>Ricorso a finanziamenti straordinari per consolidamento dell'indebitamento a breve in assenza di precisi piani finanziari</w:t>
            </w:r>
          </w:p>
        </w:tc>
        <w:tc>
          <w:tcPr>
            <w:tcW w:w="1374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u w:val="single"/>
                <w:lang w:eastAsia="it-IT"/>
              </w:rPr>
              <w:t>NO</w:t>
            </w:r>
          </w:p>
        </w:tc>
        <w:tc>
          <w:tcPr>
            <w:tcW w:w="148" w:type="dxa"/>
          </w:tcPr>
          <w:p w:rsidR="007325EB" w:rsidRDefault="007325EB">
            <w:pPr>
              <w:jc w:val="both"/>
            </w:pPr>
          </w:p>
        </w:tc>
      </w:tr>
      <w:tr w:rsidR="007325EB">
        <w:trPr>
          <w:trHeight w:val="300"/>
          <w:jc w:val="center"/>
        </w:trPr>
        <w:tc>
          <w:tcPr>
            <w:tcW w:w="62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w w:val="105"/>
                <w:sz w:val="20"/>
                <w:szCs w:val="20"/>
                <w:lang w:eastAsia="it-IT"/>
              </w:rPr>
              <w:t>Mancato pagamento di rate di finanziamenti a ML termine</w:t>
            </w:r>
          </w:p>
        </w:tc>
        <w:tc>
          <w:tcPr>
            <w:tcW w:w="1374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u w:val="single"/>
                <w:lang w:eastAsia="it-IT"/>
              </w:rPr>
              <w:t>NO</w:t>
            </w:r>
          </w:p>
        </w:tc>
        <w:tc>
          <w:tcPr>
            <w:tcW w:w="148" w:type="dxa"/>
          </w:tcPr>
          <w:p w:rsidR="007325EB" w:rsidRDefault="007325EB">
            <w:pPr>
              <w:jc w:val="both"/>
            </w:pPr>
          </w:p>
        </w:tc>
      </w:tr>
      <w:tr w:rsidR="007325EB">
        <w:trPr>
          <w:trHeight w:val="510"/>
          <w:jc w:val="center"/>
        </w:trPr>
        <w:tc>
          <w:tcPr>
            <w:tcW w:w="62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w w:val="105"/>
                <w:sz w:val="20"/>
                <w:szCs w:val="20"/>
                <w:lang w:eastAsia="it-IT"/>
              </w:rPr>
              <w:t>Mancato rispetto di clausole contrattuali commerciali (anche da parte dei soci) che comportano addebiti significativi a carico dell'impresa</w:t>
            </w:r>
          </w:p>
        </w:tc>
        <w:tc>
          <w:tcPr>
            <w:tcW w:w="1374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u w:val="single"/>
                <w:lang w:eastAsia="it-IT"/>
              </w:rPr>
              <w:t>NO</w:t>
            </w:r>
          </w:p>
        </w:tc>
        <w:tc>
          <w:tcPr>
            <w:tcW w:w="148" w:type="dxa"/>
          </w:tcPr>
          <w:p w:rsidR="007325EB" w:rsidRDefault="007325EB">
            <w:pPr>
              <w:jc w:val="both"/>
            </w:pPr>
          </w:p>
        </w:tc>
      </w:tr>
      <w:tr w:rsidR="007325EB">
        <w:trPr>
          <w:trHeight w:val="300"/>
          <w:jc w:val="center"/>
        </w:trPr>
        <w:tc>
          <w:tcPr>
            <w:tcW w:w="62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spacing w:val="-2"/>
                <w:w w:val="105"/>
                <w:sz w:val="20"/>
                <w:szCs w:val="20"/>
                <w:lang w:eastAsia="it-IT"/>
              </w:rPr>
              <w:t>Perdita (senza sostituzione) di figure chiave con responsabilità strategiche</w:t>
            </w:r>
          </w:p>
        </w:tc>
        <w:tc>
          <w:tcPr>
            <w:tcW w:w="1374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u w:val="single"/>
                <w:lang w:eastAsia="it-IT"/>
              </w:rPr>
              <w:t>NO</w:t>
            </w:r>
          </w:p>
        </w:tc>
        <w:tc>
          <w:tcPr>
            <w:tcW w:w="148" w:type="dxa"/>
          </w:tcPr>
          <w:p w:rsidR="007325EB" w:rsidRDefault="007325EB">
            <w:pPr>
              <w:jc w:val="both"/>
            </w:pPr>
          </w:p>
        </w:tc>
      </w:tr>
      <w:tr w:rsidR="007325EB">
        <w:trPr>
          <w:trHeight w:val="300"/>
          <w:jc w:val="center"/>
        </w:trPr>
        <w:tc>
          <w:tcPr>
            <w:tcW w:w="6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w w:val="105"/>
                <w:sz w:val="20"/>
                <w:szCs w:val="20"/>
                <w:lang w:eastAsia="it-IT"/>
              </w:rPr>
              <w:t>Significative difficoltà negli approvvigionamenti di beni e servizi</w:t>
            </w:r>
          </w:p>
        </w:tc>
        <w:tc>
          <w:tcPr>
            <w:tcW w:w="1374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u w:val="single"/>
                <w:lang w:eastAsia="it-IT"/>
              </w:rPr>
              <w:t>NO</w:t>
            </w:r>
          </w:p>
        </w:tc>
        <w:tc>
          <w:tcPr>
            <w:tcW w:w="148" w:type="dxa"/>
          </w:tcPr>
          <w:p w:rsidR="007325EB" w:rsidRDefault="007325EB">
            <w:pPr>
              <w:jc w:val="both"/>
            </w:pPr>
          </w:p>
        </w:tc>
      </w:tr>
    </w:tbl>
    <w:p w:rsidR="007325EB" w:rsidRDefault="007325EB">
      <w:pPr>
        <w:jc w:val="both"/>
        <w:rPr>
          <w:sz w:val="16"/>
          <w:szCs w:val="20"/>
        </w:rPr>
      </w:pPr>
    </w:p>
    <w:p w:rsidR="007325EB" w:rsidRDefault="007325EB">
      <w:pPr>
        <w:tabs>
          <w:tab w:val="left" w:pos="2036"/>
        </w:tabs>
        <w:spacing w:line="320" w:lineRule="exact"/>
        <w:jc w:val="both"/>
        <w:rPr>
          <w:w w:val="90"/>
          <w:sz w:val="20"/>
          <w:szCs w:val="20"/>
        </w:rPr>
      </w:pPr>
    </w:p>
    <w:p w:rsidR="007325EB" w:rsidRDefault="00B866AF">
      <w:pPr>
        <w:tabs>
          <w:tab w:val="left" w:pos="2036"/>
        </w:tabs>
        <w:spacing w:line="320" w:lineRule="exact"/>
        <w:ind w:left="567" w:right="566"/>
        <w:jc w:val="both"/>
        <w:rPr>
          <w:u w:val="single"/>
        </w:rPr>
      </w:pPr>
      <w:r>
        <w:rPr>
          <w:w w:val="90"/>
          <w:u w:val="single"/>
        </w:rPr>
        <w:t>DETERMINAZIONE DELLE</w:t>
      </w:r>
      <w:r>
        <w:rPr>
          <w:spacing w:val="-2"/>
          <w:u w:val="single"/>
        </w:rPr>
        <w:t xml:space="preserve"> </w:t>
      </w:r>
      <w:r>
        <w:rPr>
          <w:w w:val="90"/>
          <w:u w:val="single"/>
        </w:rPr>
        <w:t>SOGLIE</w:t>
      </w:r>
      <w:r>
        <w:rPr>
          <w:spacing w:val="13"/>
          <w:u w:val="single"/>
        </w:rPr>
        <w:t xml:space="preserve"> </w:t>
      </w:r>
      <w:r>
        <w:rPr>
          <w:w w:val="90"/>
          <w:u w:val="single"/>
        </w:rPr>
        <w:t>DI</w:t>
      </w:r>
      <w:r>
        <w:rPr>
          <w:spacing w:val="8"/>
          <w:u w:val="single"/>
        </w:rPr>
        <w:t xml:space="preserve"> </w:t>
      </w:r>
      <w:r>
        <w:rPr>
          <w:spacing w:val="-2"/>
          <w:w w:val="90"/>
          <w:u w:val="single"/>
        </w:rPr>
        <w:t>ALLARME</w:t>
      </w:r>
    </w:p>
    <w:p w:rsidR="007325EB" w:rsidRDefault="007325EB">
      <w:pPr>
        <w:pStyle w:val="Corpotesto"/>
        <w:spacing w:line="320" w:lineRule="exact"/>
        <w:ind w:left="567" w:right="566"/>
        <w:jc w:val="both"/>
        <w:rPr>
          <w:sz w:val="20"/>
          <w:szCs w:val="20"/>
        </w:rPr>
      </w:pPr>
    </w:p>
    <w:p w:rsidR="007325EB" w:rsidRDefault="00B866AF">
      <w:pPr>
        <w:pStyle w:val="Corpotesto"/>
        <w:spacing w:before="1" w:line="320" w:lineRule="exact"/>
        <w:ind w:left="567" w:right="566"/>
        <w:jc w:val="both"/>
      </w:pPr>
      <w:r>
        <w:rPr>
          <w:sz w:val="20"/>
          <w:szCs w:val="20"/>
        </w:rPr>
        <w:t>Le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soglie di allarme rappresentano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i valori limite che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sono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assegnati agli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indici e agli indicatori scelti per valutare il livello di rischio aziendale. Sono determinate nel Programma e fissate ad un livello tale da permettere di</w:t>
      </w:r>
      <w:r>
        <w:rPr>
          <w:spacing w:val="36"/>
          <w:sz w:val="20"/>
          <w:szCs w:val="20"/>
        </w:rPr>
        <w:t xml:space="preserve"> </w:t>
      </w:r>
      <w:r>
        <w:rPr>
          <w:sz w:val="20"/>
          <w:szCs w:val="20"/>
        </w:rPr>
        <w:t>intercettare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situazione</w:t>
      </w:r>
      <w:r>
        <w:rPr>
          <w:spacing w:val="34"/>
          <w:sz w:val="20"/>
          <w:szCs w:val="20"/>
        </w:rPr>
        <w:t xml:space="preserve"> </w:t>
      </w:r>
      <w:r>
        <w:rPr>
          <w:sz w:val="20"/>
          <w:szCs w:val="20"/>
        </w:rPr>
        <w:t>di difficoltà, anche solo</w:t>
      </w:r>
      <w:r>
        <w:rPr>
          <w:spacing w:val="34"/>
          <w:sz w:val="20"/>
          <w:szCs w:val="20"/>
        </w:rPr>
        <w:t xml:space="preserve"> </w:t>
      </w:r>
      <w:r>
        <w:rPr>
          <w:sz w:val="20"/>
          <w:szCs w:val="20"/>
        </w:rPr>
        <w:t>potenziali,</w:t>
      </w:r>
      <w:r>
        <w:rPr>
          <w:spacing w:val="38"/>
          <w:sz w:val="20"/>
          <w:szCs w:val="20"/>
        </w:rPr>
        <w:t xml:space="preserve"> </w:t>
      </w:r>
      <w:r>
        <w:rPr>
          <w:sz w:val="20"/>
          <w:szCs w:val="20"/>
        </w:rPr>
        <w:t>per</w:t>
      </w:r>
      <w:r>
        <w:rPr>
          <w:spacing w:val="3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38"/>
          <w:sz w:val="20"/>
          <w:szCs w:val="20"/>
        </w:rPr>
        <w:t xml:space="preserve"> </w:t>
      </w:r>
      <w:r>
        <w:rPr>
          <w:sz w:val="20"/>
          <w:szCs w:val="20"/>
        </w:rPr>
        <w:t xml:space="preserve">quali si reputi necessario </w:t>
      </w:r>
      <w:r>
        <w:rPr>
          <w:w w:val="110"/>
          <w:sz w:val="20"/>
          <w:szCs w:val="20"/>
        </w:rPr>
        <w:t>un</w:t>
      </w:r>
      <w:r>
        <w:rPr>
          <w:spacing w:val="-3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intervento</w:t>
      </w:r>
      <w:r>
        <w:rPr>
          <w:spacing w:val="-1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immediato</w:t>
      </w:r>
      <w:r>
        <w:rPr>
          <w:spacing w:val="-1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ed</w:t>
      </w:r>
      <w:r>
        <w:rPr>
          <w:spacing w:val="-1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efficace</w:t>
      </w:r>
      <w:r>
        <w:rPr>
          <w:spacing w:val="-1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da parte</w:t>
      </w:r>
      <w:r>
        <w:rPr>
          <w:spacing w:val="-1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dell'Organo</w:t>
      </w:r>
      <w:r>
        <w:rPr>
          <w:spacing w:val="-16"/>
          <w:w w:val="110"/>
          <w:sz w:val="20"/>
          <w:szCs w:val="20"/>
        </w:rPr>
        <w:t xml:space="preserve"> A</w:t>
      </w:r>
      <w:r>
        <w:rPr>
          <w:w w:val="110"/>
          <w:sz w:val="20"/>
          <w:szCs w:val="20"/>
        </w:rPr>
        <w:t>mministrativo.</w:t>
      </w:r>
    </w:p>
    <w:p w:rsidR="007325EB" w:rsidRDefault="007325EB">
      <w:pPr>
        <w:pStyle w:val="Corpotesto"/>
        <w:spacing w:before="1" w:line="320" w:lineRule="exact"/>
        <w:ind w:left="567" w:right="566"/>
        <w:jc w:val="both"/>
        <w:rPr>
          <w:w w:val="110"/>
          <w:sz w:val="20"/>
          <w:szCs w:val="20"/>
        </w:rPr>
      </w:pPr>
    </w:p>
    <w:p w:rsidR="007325EB" w:rsidRDefault="00B866AF">
      <w:pPr>
        <w:pStyle w:val="Corpotesto"/>
        <w:spacing w:line="320" w:lineRule="exact"/>
        <w:ind w:left="567" w:right="566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L'Organo Amministrativo</w:t>
      </w:r>
      <w:r>
        <w:rPr>
          <w:spacing w:val="-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provvede a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fornire</w:t>
      </w:r>
      <w:r>
        <w:rPr>
          <w:spacing w:val="-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dettagli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sulle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azioni</w:t>
      </w:r>
      <w:r>
        <w:rPr>
          <w:spacing w:val="-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correttive</w:t>
      </w:r>
      <w:r>
        <w:rPr>
          <w:spacing w:val="-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da</w:t>
      </w:r>
      <w:r>
        <w:rPr>
          <w:spacing w:val="-1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porre</w:t>
      </w:r>
      <w:r>
        <w:rPr>
          <w:spacing w:val="-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</w:t>
      </w:r>
      <w:r>
        <w:rPr>
          <w:spacing w:val="-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essere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nel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caso </w:t>
      </w:r>
      <w:r>
        <w:rPr>
          <w:spacing w:val="-2"/>
          <w:w w:val="105"/>
          <w:sz w:val="20"/>
          <w:szCs w:val="20"/>
        </w:rPr>
        <w:t>in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cui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i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singoli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indici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evidenzino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un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livello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di</w:t>
      </w:r>
      <w:r>
        <w:rPr>
          <w:spacing w:val="-9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esposizione ai rischi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non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contenuta entro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le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soglie</w:t>
      </w:r>
      <w:r>
        <w:rPr>
          <w:spacing w:val="-6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di</w:t>
      </w:r>
      <w:r>
        <w:rPr>
          <w:spacing w:val="19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 xml:space="preserve">allarme. </w:t>
      </w:r>
      <w:r>
        <w:rPr>
          <w:w w:val="105"/>
          <w:sz w:val="20"/>
          <w:szCs w:val="20"/>
        </w:rPr>
        <w:t>L'Organo</w:t>
      </w:r>
      <w:r>
        <w:rPr>
          <w:spacing w:val="-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Amministrativo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provvede inoltre</w:t>
      </w:r>
      <w:r>
        <w:rPr>
          <w:spacing w:val="-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ad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un</w:t>
      </w:r>
      <w:r>
        <w:rPr>
          <w:spacing w:val="-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monitoraggio costante delle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soglie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 allarme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per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testarne</w:t>
      </w:r>
      <w:r>
        <w:rPr>
          <w:spacing w:val="-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lastRenderedPageBreak/>
        <w:t xml:space="preserve">la </w:t>
      </w:r>
      <w:r>
        <w:rPr>
          <w:spacing w:val="-2"/>
          <w:w w:val="105"/>
          <w:sz w:val="20"/>
          <w:szCs w:val="20"/>
        </w:rPr>
        <w:t>significatività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(intesa come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capacità di</w:t>
      </w:r>
      <w:r>
        <w:rPr>
          <w:spacing w:val="-5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intercettare situazione di difficoltà aziendali),</w:t>
      </w:r>
      <w:r>
        <w:rPr>
          <w:spacing w:val="-11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con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la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 xml:space="preserve">conseguente </w:t>
      </w:r>
      <w:r>
        <w:rPr>
          <w:w w:val="105"/>
          <w:sz w:val="20"/>
          <w:szCs w:val="20"/>
        </w:rPr>
        <w:t>riparametrazione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nel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caso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</w:t>
      </w:r>
      <w:r>
        <w:rPr>
          <w:spacing w:val="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cui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le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stesse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non</w:t>
      </w:r>
      <w:r>
        <w:rPr>
          <w:spacing w:val="-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fossero</w:t>
      </w:r>
      <w:r>
        <w:rPr>
          <w:spacing w:val="-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ritenute</w:t>
      </w:r>
      <w:r>
        <w:rPr>
          <w:spacing w:val="-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più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adeguate. L'Organo Amministrativo della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società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provvede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altresì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motivare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dette,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eventuali,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riparametrazioni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nella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Relazione</w:t>
      </w:r>
      <w:r>
        <w:rPr>
          <w:spacing w:val="-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sul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governo </w:t>
      </w:r>
      <w:r>
        <w:rPr>
          <w:spacing w:val="-2"/>
          <w:w w:val="105"/>
          <w:sz w:val="20"/>
          <w:szCs w:val="20"/>
        </w:rPr>
        <w:t>societario.</w:t>
      </w:r>
    </w:p>
    <w:p w:rsidR="007325EB" w:rsidRDefault="00B866AF">
      <w:pPr>
        <w:ind w:left="567" w:firstLine="567"/>
        <w:jc w:val="both"/>
        <w:rPr>
          <w:sz w:val="16"/>
          <w:szCs w:val="20"/>
        </w:rPr>
      </w:pPr>
      <w:r>
        <w:br w:type="page"/>
      </w:r>
    </w:p>
    <w:p w:rsidR="007325EB" w:rsidRDefault="007325EB">
      <w:pPr>
        <w:ind w:left="567" w:firstLine="567"/>
        <w:jc w:val="both"/>
        <w:rPr>
          <w:sz w:val="16"/>
          <w:szCs w:val="20"/>
        </w:rPr>
      </w:pPr>
    </w:p>
    <w:p w:rsidR="007325EB" w:rsidRDefault="00B866AF">
      <w:pPr>
        <w:pStyle w:val="Titolo9"/>
        <w:spacing w:line="320" w:lineRule="exact"/>
        <w:ind w:left="567" w:right="521"/>
        <w:rPr>
          <w:sz w:val="2"/>
          <w:szCs w:val="20"/>
        </w:rPr>
      </w:pPr>
      <w:r>
        <w:rPr>
          <w:spacing w:val="-2"/>
          <w:w w:val="90"/>
          <w:sz w:val="20"/>
          <w:szCs w:val="20"/>
        </w:rPr>
        <w:t>Tabella</w:t>
      </w:r>
      <w:r>
        <w:rPr>
          <w:spacing w:val="6"/>
          <w:sz w:val="20"/>
          <w:szCs w:val="20"/>
        </w:rPr>
        <w:t xml:space="preserve"> </w:t>
      </w:r>
      <w:r>
        <w:rPr>
          <w:spacing w:val="-2"/>
          <w:w w:val="90"/>
          <w:sz w:val="20"/>
          <w:szCs w:val="20"/>
        </w:rPr>
        <w:t>delle</w:t>
      </w:r>
      <w:r>
        <w:rPr>
          <w:spacing w:val="-4"/>
          <w:w w:val="90"/>
          <w:sz w:val="20"/>
          <w:szCs w:val="20"/>
        </w:rPr>
        <w:t xml:space="preserve"> </w:t>
      </w:r>
      <w:r>
        <w:rPr>
          <w:spacing w:val="-2"/>
          <w:w w:val="90"/>
          <w:sz w:val="20"/>
          <w:szCs w:val="20"/>
        </w:rPr>
        <w:t>soglie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w w:val="90"/>
          <w:sz w:val="20"/>
          <w:szCs w:val="20"/>
        </w:rPr>
        <w:t>di</w:t>
      </w:r>
      <w:r>
        <w:rPr>
          <w:spacing w:val="-10"/>
          <w:w w:val="90"/>
          <w:sz w:val="20"/>
          <w:szCs w:val="20"/>
        </w:rPr>
        <w:t xml:space="preserve"> </w:t>
      </w:r>
      <w:r>
        <w:rPr>
          <w:spacing w:val="-2"/>
          <w:w w:val="90"/>
          <w:sz w:val="20"/>
          <w:szCs w:val="20"/>
        </w:rPr>
        <w:t>allarme</w:t>
      </w:r>
    </w:p>
    <w:p w:rsidR="007325EB" w:rsidRDefault="00B866AF">
      <w:pPr>
        <w:spacing w:line="320" w:lineRule="exact"/>
        <w:ind w:left="567"/>
        <w:jc w:val="both"/>
        <w:rPr>
          <w:i/>
          <w:sz w:val="20"/>
          <w:szCs w:val="20"/>
          <w:u w:val="single"/>
        </w:rPr>
      </w:pPr>
      <w:r>
        <w:rPr>
          <w:i/>
          <w:w w:val="105"/>
          <w:sz w:val="20"/>
          <w:szCs w:val="20"/>
          <w:u w:val="single"/>
        </w:rPr>
        <w:t>Indici</w:t>
      </w:r>
      <w:r>
        <w:rPr>
          <w:i/>
          <w:spacing w:val="-11"/>
          <w:w w:val="105"/>
          <w:sz w:val="20"/>
          <w:szCs w:val="20"/>
          <w:u w:val="single"/>
        </w:rPr>
        <w:t xml:space="preserve"> </w:t>
      </w:r>
      <w:r>
        <w:rPr>
          <w:i/>
          <w:w w:val="105"/>
          <w:sz w:val="20"/>
          <w:szCs w:val="20"/>
          <w:u w:val="single"/>
        </w:rPr>
        <w:t>e</w:t>
      </w:r>
      <w:r>
        <w:rPr>
          <w:i/>
          <w:spacing w:val="-15"/>
          <w:w w:val="105"/>
          <w:sz w:val="20"/>
          <w:szCs w:val="20"/>
          <w:u w:val="single"/>
        </w:rPr>
        <w:t xml:space="preserve"> </w:t>
      </w:r>
      <w:r>
        <w:rPr>
          <w:i/>
          <w:w w:val="105"/>
          <w:sz w:val="20"/>
          <w:szCs w:val="20"/>
          <w:u w:val="single"/>
        </w:rPr>
        <w:t>indicatori</w:t>
      </w:r>
      <w:r>
        <w:rPr>
          <w:i/>
          <w:spacing w:val="-10"/>
          <w:w w:val="105"/>
          <w:sz w:val="20"/>
          <w:szCs w:val="20"/>
          <w:u w:val="single"/>
        </w:rPr>
        <w:t xml:space="preserve"> </w:t>
      </w:r>
      <w:r>
        <w:rPr>
          <w:i/>
          <w:spacing w:val="-2"/>
          <w:w w:val="105"/>
          <w:sz w:val="20"/>
          <w:szCs w:val="20"/>
          <w:u w:val="single"/>
        </w:rPr>
        <w:t>quantitativi</w:t>
      </w:r>
    </w:p>
    <w:p w:rsidR="007325EB" w:rsidRDefault="007325EB">
      <w:pPr>
        <w:pStyle w:val="Corpotesto"/>
        <w:spacing w:line="320" w:lineRule="exact"/>
        <w:jc w:val="both"/>
        <w:rPr>
          <w:i/>
          <w:sz w:val="10"/>
          <w:szCs w:val="20"/>
        </w:rPr>
      </w:pPr>
    </w:p>
    <w:tbl>
      <w:tblPr>
        <w:tblStyle w:val="TableNormal"/>
        <w:tblW w:w="8070" w:type="dxa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98" w:type="dxa"/>
          <w:right w:w="108" w:type="dxa"/>
        </w:tblCellMar>
        <w:tblLook w:val="01E0" w:firstRow="1" w:lastRow="1" w:firstColumn="1" w:lastColumn="1" w:noHBand="0" w:noVBand="0"/>
      </w:tblPr>
      <w:tblGrid>
        <w:gridCol w:w="3391"/>
        <w:gridCol w:w="4679"/>
      </w:tblGrid>
      <w:tr w:rsidR="007325EB">
        <w:trPr>
          <w:trHeight w:val="275"/>
          <w:jc w:val="center"/>
        </w:trPr>
        <w:tc>
          <w:tcPr>
            <w:tcW w:w="33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B866AF">
            <w:pPr>
              <w:pStyle w:val="TableParagraph"/>
              <w:spacing w:line="320" w:lineRule="exact"/>
              <w:ind w:left="92" w:right="13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Indice/indicatore</w:t>
            </w:r>
          </w:p>
        </w:tc>
        <w:tc>
          <w:tcPr>
            <w:tcW w:w="4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B866AF">
            <w:pPr>
              <w:pStyle w:val="TableParagraph"/>
              <w:spacing w:line="320" w:lineRule="exact"/>
              <w:ind w:left="136" w:right="1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w w:val="85"/>
                <w:sz w:val="20"/>
                <w:szCs w:val="20"/>
              </w:rPr>
              <w:t>Soglia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w w:val="85"/>
                <w:sz w:val="20"/>
                <w:szCs w:val="20"/>
              </w:rPr>
              <w:t>di</w:t>
            </w:r>
            <w:r>
              <w:rPr>
                <w:b/>
                <w:spacing w:val="-9"/>
                <w:w w:val="85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  <w:szCs w:val="20"/>
              </w:rPr>
              <w:t>allarme</w:t>
            </w:r>
          </w:p>
        </w:tc>
      </w:tr>
      <w:tr w:rsidR="007325EB">
        <w:trPr>
          <w:trHeight w:val="297"/>
          <w:jc w:val="center"/>
        </w:trPr>
        <w:tc>
          <w:tcPr>
            <w:tcW w:w="3391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B866AF">
            <w:pPr>
              <w:pStyle w:val="TableParagraph"/>
              <w:spacing w:line="320" w:lineRule="exact"/>
              <w:ind w:left="92" w:right="137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w w:val="105"/>
                <w:sz w:val="20"/>
                <w:szCs w:val="20"/>
              </w:rPr>
              <w:t>Patrimonio</w:t>
            </w:r>
            <w:r>
              <w:rPr>
                <w:spacing w:val="-12"/>
                <w:w w:val="105"/>
                <w:sz w:val="20"/>
                <w:szCs w:val="20"/>
              </w:rPr>
              <w:t xml:space="preserve"> </w:t>
            </w:r>
            <w:r>
              <w:rPr>
                <w:spacing w:val="-2"/>
                <w:w w:val="105"/>
                <w:sz w:val="20"/>
                <w:szCs w:val="20"/>
              </w:rPr>
              <w:t>netto</w:t>
            </w:r>
          </w:p>
        </w:tc>
        <w:tc>
          <w:tcPr>
            <w:tcW w:w="4678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B866AF">
            <w:pPr>
              <w:pStyle w:val="TableParagraph"/>
              <w:spacing w:line="320" w:lineRule="exact"/>
              <w:ind w:left="136" w:right="15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w w:val="105"/>
                <w:sz w:val="20"/>
                <w:szCs w:val="20"/>
              </w:rPr>
              <w:t>P.N.</w:t>
            </w:r>
            <w:r>
              <w:rPr>
                <w:spacing w:val="-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al</w:t>
            </w:r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di</w:t>
            </w:r>
            <w:r>
              <w:rPr>
                <w:spacing w:val="-1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sotto</w:t>
            </w:r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del</w:t>
            </w:r>
            <w:r>
              <w:rPr>
                <w:spacing w:val="-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minimo</w:t>
            </w:r>
            <w:r>
              <w:rPr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del</w:t>
            </w:r>
            <w:r>
              <w:rPr>
                <w:spacing w:val="-2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capitale</w:t>
            </w:r>
            <w:r>
              <w:rPr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spacing w:val="-2"/>
                <w:w w:val="105"/>
                <w:sz w:val="20"/>
                <w:szCs w:val="20"/>
              </w:rPr>
              <w:t>sociale</w:t>
            </w:r>
          </w:p>
        </w:tc>
      </w:tr>
      <w:tr w:rsidR="007325EB">
        <w:trPr>
          <w:trHeight w:val="287"/>
          <w:jc w:val="center"/>
        </w:trPr>
        <w:tc>
          <w:tcPr>
            <w:tcW w:w="3391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B866AF">
            <w:pPr>
              <w:pStyle w:val="TableParagraph"/>
              <w:spacing w:line="320" w:lineRule="exact"/>
              <w:ind w:left="92" w:right="137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Debt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Service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Coverage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Ratio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B866AF">
            <w:pPr>
              <w:pStyle w:val="TableParagraph"/>
              <w:spacing w:line="320" w:lineRule="exact"/>
              <w:ind w:left="136" w:right="15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Risultato</w:t>
            </w:r>
            <w:r>
              <w:rPr>
                <w:spacing w:val="5"/>
                <w:sz w:val="20"/>
                <w:szCs w:val="20"/>
              </w:rPr>
              <w:t xml:space="preserve"> + inf.</w:t>
            </w:r>
          </w:p>
        </w:tc>
      </w:tr>
      <w:tr w:rsidR="007325EB">
        <w:trPr>
          <w:trHeight w:val="218"/>
          <w:jc w:val="center"/>
        </w:trPr>
        <w:tc>
          <w:tcPr>
            <w:tcW w:w="339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B866AF">
            <w:pPr>
              <w:pStyle w:val="TableParagraph"/>
              <w:spacing w:line="320" w:lineRule="exact"/>
              <w:ind w:left="92" w:right="137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Risultati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esercizio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nel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triennio</w:t>
            </w:r>
          </w:p>
        </w:tc>
        <w:tc>
          <w:tcPr>
            <w:tcW w:w="467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B866AF">
            <w:pPr>
              <w:pStyle w:val="TableParagraph"/>
              <w:spacing w:line="320" w:lineRule="exact"/>
              <w:ind w:left="136" w:right="15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Perdite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due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esercizi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tre</w:t>
            </w:r>
          </w:p>
        </w:tc>
      </w:tr>
    </w:tbl>
    <w:p w:rsidR="007325EB" w:rsidRDefault="007325EB">
      <w:pPr>
        <w:pStyle w:val="Corpotesto"/>
        <w:spacing w:line="320" w:lineRule="exact"/>
        <w:jc w:val="both"/>
        <w:rPr>
          <w:i/>
          <w:sz w:val="20"/>
          <w:szCs w:val="20"/>
        </w:rPr>
      </w:pPr>
    </w:p>
    <w:p w:rsidR="007325EB" w:rsidRDefault="00B866AF">
      <w:pPr>
        <w:spacing w:line="320" w:lineRule="exact"/>
        <w:ind w:left="567"/>
        <w:jc w:val="both"/>
        <w:rPr>
          <w:i/>
          <w:w w:val="105"/>
          <w:sz w:val="20"/>
          <w:szCs w:val="20"/>
          <w:u w:val="single"/>
        </w:rPr>
      </w:pPr>
      <w:r>
        <w:rPr>
          <w:i/>
          <w:w w:val="105"/>
          <w:sz w:val="20"/>
          <w:szCs w:val="20"/>
          <w:u w:val="single"/>
        </w:rPr>
        <w:t>Indici e indicatori qualitativi</w:t>
      </w:r>
    </w:p>
    <w:p w:rsidR="007325EB" w:rsidRDefault="007325EB">
      <w:pPr>
        <w:pStyle w:val="Corpotesto"/>
        <w:spacing w:before="7" w:line="320" w:lineRule="exact"/>
        <w:jc w:val="both"/>
        <w:rPr>
          <w:i/>
          <w:sz w:val="28"/>
          <w:szCs w:val="20"/>
        </w:rPr>
      </w:pPr>
    </w:p>
    <w:p w:rsidR="007325EB" w:rsidRDefault="00B866AF">
      <w:pPr>
        <w:pStyle w:val="Paragrafoelenco"/>
        <w:numPr>
          <w:ilvl w:val="0"/>
          <w:numId w:val="8"/>
        </w:numPr>
        <w:spacing w:line="320" w:lineRule="exact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Risultato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alert:</w:t>
      </w:r>
      <w:r>
        <w:rPr>
          <w:i/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ogni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valutazione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da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"MEDIO"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"ALTO".</w:t>
      </w:r>
    </w:p>
    <w:p w:rsidR="007325EB" w:rsidRDefault="00B866AF">
      <w:pPr>
        <w:pStyle w:val="Paragrafoelenco"/>
        <w:numPr>
          <w:ilvl w:val="0"/>
          <w:numId w:val="8"/>
        </w:numPr>
        <w:spacing w:before="60" w:line="320" w:lineRule="exact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Risultato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</w:t>
      </w:r>
      <w:r>
        <w:rPr>
          <w:spacing w:val="-9"/>
          <w:w w:val="105"/>
          <w:sz w:val="20"/>
          <w:szCs w:val="20"/>
        </w:rPr>
        <w:t xml:space="preserve"> </w:t>
      </w:r>
      <w:r>
        <w:rPr>
          <w:i/>
          <w:w w:val="105"/>
          <w:sz w:val="20"/>
          <w:szCs w:val="20"/>
        </w:rPr>
        <w:t>alert</w:t>
      </w:r>
      <w:r>
        <w:rPr>
          <w:i/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per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rischio</w:t>
      </w:r>
      <w:r>
        <w:rPr>
          <w:spacing w:val="-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crisi: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ogni</w:t>
      </w:r>
      <w:r>
        <w:rPr>
          <w:spacing w:val="-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risposta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spacing w:val="-4"/>
          <w:w w:val="105"/>
          <w:sz w:val="20"/>
          <w:szCs w:val="20"/>
        </w:rPr>
        <w:t>"SI"</w:t>
      </w:r>
    </w:p>
    <w:p w:rsidR="007325EB" w:rsidRDefault="007325EB">
      <w:pPr>
        <w:pStyle w:val="Corpotesto"/>
        <w:spacing w:line="320" w:lineRule="exact"/>
        <w:jc w:val="both"/>
        <w:rPr>
          <w:sz w:val="22"/>
          <w:szCs w:val="20"/>
        </w:rPr>
      </w:pPr>
    </w:p>
    <w:p w:rsidR="007325EB" w:rsidRDefault="007325EB">
      <w:pPr>
        <w:pStyle w:val="Corpotesto"/>
        <w:spacing w:line="320" w:lineRule="exact"/>
        <w:jc w:val="both"/>
        <w:rPr>
          <w:sz w:val="22"/>
          <w:szCs w:val="20"/>
        </w:rPr>
      </w:pPr>
    </w:p>
    <w:p w:rsidR="007325EB" w:rsidRDefault="00B866AF">
      <w:pPr>
        <w:pStyle w:val="Titolo8"/>
        <w:tabs>
          <w:tab w:val="left" w:pos="2066"/>
        </w:tabs>
        <w:spacing w:line="320" w:lineRule="exact"/>
        <w:ind w:left="567" w:firstLine="0"/>
        <w:jc w:val="both"/>
        <w:rPr>
          <w:spacing w:val="-2"/>
          <w:w w:val="85"/>
        </w:rPr>
      </w:pPr>
      <w:r>
        <w:rPr>
          <w:w w:val="85"/>
        </w:rPr>
        <w:t>DESCRIZIONE</w:t>
      </w:r>
      <w:r>
        <w:rPr>
          <w:spacing w:val="4"/>
        </w:rPr>
        <w:t xml:space="preserve"> </w:t>
      </w:r>
      <w:r>
        <w:rPr>
          <w:w w:val="85"/>
        </w:rPr>
        <w:t>DELL'ATTIVITÀ</w:t>
      </w:r>
      <w:r>
        <w:rPr>
          <w:spacing w:val="9"/>
        </w:rPr>
        <w:t xml:space="preserve"> </w:t>
      </w:r>
      <w:r>
        <w:rPr>
          <w:w w:val="85"/>
        </w:rPr>
        <w:t>DI</w:t>
      </w:r>
      <w:r>
        <w:rPr>
          <w:spacing w:val="-15"/>
          <w:w w:val="85"/>
        </w:rPr>
        <w:t xml:space="preserve"> </w:t>
      </w:r>
      <w:r>
        <w:rPr>
          <w:w w:val="85"/>
        </w:rPr>
        <w:t>MONITORAGGIO</w:t>
      </w:r>
      <w:r>
        <w:rPr>
          <w:spacing w:val="16"/>
        </w:rPr>
        <w:t xml:space="preserve"> </w:t>
      </w:r>
      <w:r>
        <w:rPr>
          <w:w w:val="85"/>
        </w:rPr>
        <w:t>E</w:t>
      </w:r>
      <w:r>
        <w:rPr>
          <w:spacing w:val="-14"/>
          <w:w w:val="85"/>
        </w:rPr>
        <w:t xml:space="preserve"> </w:t>
      </w:r>
      <w:r>
        <w:rPr>
          <w:spacing w:val="-2"/>
          <w:w w:val="85"/>
        </w:rPr>
        <w:t>REPORTING</w:t>
      </w:r>
    </w:p>
    <w:p w:rsidR="007325EB" w:rsidRDefault="007325EB">
      <w:pPr>
        <w:pStyle w:val="Titolo8"/>
        <w:tabs>
          <w:tab w:val="left" w:pos="2066"/>
        </w:tabs>
        <w:spacing w:line="320" w:lineRule="exact"/>
        <w:ind w:left="567" w:firstLine="0"/>
        <w:jc w:val="both"/>
        <w:rPr>
          <w:sz w:val="20"/>
          <w:szCs w:val="20"/>
        </w:rPr>
      </w:pPr>
    </w:p>
    <w:p w:rsidR="007325EB" w:rsidRDefault="00B866AF">
      <w:pPr>
        <w:pStyle w:val="Corpotesto"/>
        <w:spacing w:line="320" w:lineRule="exact"/>
        <w:ind w:left="567" w:right="566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L'attività</w:t>
      </w:r>
      <w:r>
        <w:rPr>
          <w:spacing w:val="-1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di</w:t>
      </w:r>
      <w:r>
        <w:rPr>
          <w:spacing w:val="-1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monitoraggio</w:t>
      </w:r>
      <w:r>
        <w:rPr>
          <w:spacing w:val="-1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rappresenta</w:t>
      </w:r>
      <w:r>
        <w:rPr>
          <w:spacing w:val="-1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il</w:t>
      </w:r>
      <w:r>
        <w:rPr>
          <w:spacing w:val="-1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momento</w:t>
      </w:r>
      <w:r>
        <w:rPr>
          <w:spacing w:val="-9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in</w:t>
      </w:r>
      <w:r>
        <w:rPr>
          <w:spacing w:val="-1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cui,</w:t>
      </w:r>
      <w:r>
        <w:rPr>
          <w:spacing w:val="-1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attraverso</w:t>
      </w:r>
      <w:r>
        <w:rPr>
          <w:spacing w:val="-1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l'applicazione</w:t>
      </w:r>
      <w:r>
        <w:rPr>
          <w:spacing w:val="-1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degli</w:t>
      </w:r>
      <w:r>
        <w:rPr>
          <w:spacing w:val="-1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strumenti</w:t>
      </w:r>
      <w:r>
        <w:rPr>
          <w:spacing w:val="-1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 xml:space="preserve">di </w:t>
      </w:r>
      <w:r>
        <w:rPr>
          <w:sz w:val="20"/>
          <w:szCs w:val="20"/>
        </w:rPr>
        <w:t>indagine definiti nel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Programma, viene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misurato</w:t>
      </w:r>
      <w:r>
        <w:rPr>
          <w:spacing w:val="38"/>
          <w:sz w:val="20"/>
          <w:szCs w:val="20"/>
        </w:rPr>
        <w:t xml:space="preserve"> </w:t>
      </w:r>
      <w:r>
        <w:rPr>
          <w:sz w:val="20"/>
          <w:szCs w:val="20"/>
        </w:rPr>
        <w:t>il rischio di crisi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aziendale, con il fine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di intercettare con </w:t>
      </w:r>
      <w:r>
        <w:rPr>
          <w:w w:val="110"/>
          <w:sz w:val="20"/>
          <w:szCs w:val="20"/>
        </w:rPr>
        <w:t>adeguato</w:t>
      </w:r>
      <w:r>
        <w:rPr>
          <w:spacing w:val="-1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anticipo</w:t>
      </w:r>
      <w:r>
        <w:rPr>
          <w:spacing w:val="-1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e</w:t>
      </w:r>
      <w:r>
        <w:rPr>
          <w:spacing w:val="-1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in</w:t>
      </w:r>
      <w:r>
        <w:rPr>
          <w:spacing w:val="-1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un'ottica</w:t>
      </w:r>
      <w:r>
        <w:rPr>
          <w:spacing w:val="-1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di</w:t>
      </w:r>
      <w:r>
        <w:rPr>
          <w:spacing w:val="-23"/>
          <w:w w:val="110"/>
          <w:sz w:val="20"/>
          <w:szCs w:val="20"/>
        </w:rPr>
        <w:t xml:space="preserve"> </w:t>
      </w:r>
      <w:r>
        <w:rPr>
          <w:i/>
          <w:w w:val="110"/>
          <w:sz w:val="20"/>
          <w:szCs w:val="20"/>
        </w:rPr>
        <w:t>"early</w:t>
      </w:r>
      <w:r>
        <w:rPr>
          <w:i/>
          <w:spacing w:val="-16"/>
          <w:w w:val="110"/>
          <w:sz w:val="20"/>
          <w:szCs w:val="20"/>
        </w:rPr>
        <w:t xml:space="preserve"> </w:t>
      </w:r>
      <w:r>
        <w:rPr>
          <w:i/>
          <w:w w:val="110"/>
          <w:sz w:val="20"/>
          <w:szCs w:val="20"/>
        </w:rPr>
        <w:t>warning",</w:t>
      </w:r>
      <w:r>
        <w:rPr>
          <w:i/>
          <w:spacing w:val="-1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i</w:t>
      </w:r>
      <w:r>
        <w:rPr>
          <w:spacing w:val="-1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segnali</w:t>
      </w:r>
      <w:r>
        <w:rPr>
          <w:spacing w:val="-1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di</w:t>
      </w:r>
      <w:r>
        <w:rPr>
          <w:spacing w:val="-1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difficoltà.</w:t>
      </w:r>
    </w:p>
    <w:p w:rsidR="007325EB" w:rsidRDefault="00B866AF">
      <w:pPr>
        <w:pStyle w:val="Corpotesto"/>
        <w:spacing w:line="320" w:lineRule="exact"/>
        <w:ind w:left="567" w:right="566"/>
        <w:jc w:val="both"/>
        <w:rPr>
          <w:sz w:val="20"/>
          <w:szCs w:val="20"/>
        </w:rPr>
      </w:pPr>
      <w:r>
        <w:rPr>
          <w:sz w:val="20"/>
          <w:szCs w:val="20"/>
        </w:rPr>
        <w:t>Nei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casi</w:t>
      </w:r>
      <w:r>
        <w:rPr>
          <w:spacing w:val="4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58"/>
          <w:sz w:val="20"/>
          <w:szCs w:val="20"/>
        </w:rPr>
        <w:t xml:space="preserve"> </w:t>
      </w:r>
      <w:r>
        <w:rPr>
          <w:sz w:val="20"/>
          <w:szCs w:val="20"/>
        </w:rPr>
        <w:t>cui,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37"/>
          <w:sz w:val="20"/>
          <w:szCs w:val="20"/>
        </w:rPr>
        <w:t xml:space="preserve"> </w:t>
      </w:r>
      <w:r>
        <w:rPr>
          <w:sz w:val="20"/>
          <w:szCs w:val="20"/>
        </w:rPr>
        <w:t>seguito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dell'attività</w:t>
      </w:r>
      <w:r>
        <w:rPr>
          <w:spacing w:val="51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36"/>
          <w:sz w:val="20"/>
          <w:szCs w:val="20"/>
        </w:rPr>
        <w:t xml:space="preserve"> </w:t>
      </w:r>
      <w:r>
        <w:rPr>
          <w:sz w:val="20"/>
          <w:szCs w:val="20"/>
        </w:rPr>
        <w:t>monitoraggio,</w:t>
      </w:r>
      <w:r>
        <w:rPr>
          <w:spacing w:val="43"/>
          <w:sz w:val="20"/>
          <w:szCs w:val="20"/>
        </w:rPr>
        <w:t xml:space="preserve"> </w:t>
      </w:r>
      <w:r>
        <w:rPr>
          <w:sz w:val="20"/>
          <w:szCs w:val="20"/>
        </w:rPr>
        <w:t>si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dovessero</w:t>
      </w:r>
      <w:r>
        <w:rPr>
          <w:spacing w:val="48"/>
          <w:sz w:val="20"/>
          <w:szCs w:val="20"/>
        </w:rPr>
        <w:t xml:space="preserve"> </w:t>
      </w:r>
      <w:r>
        <w:rPr>
          <w:sz w:val="20"/>
          <w:szCs w:val="20"/>
        </w:rPr>
        <w:t>riscontrare</w:t>
      </w:r>
      <w:r>
        <w:rPr>
          <w:spacing w:val="49"/>
          <w:sz w:val="20"/>
          <w:szCs w:val="20"/>
        </w:rPr>
        <w:t xml:space="preserve"> </w:t>
      </w:r>
      <w:r>
        <w:rPr>
          <w:sz w:val="20"/>
          <w:szCs w:val="20"/>
        </w:rPr>
        <w:t>segnali</w:t>
      </w:r>
      <w:r>
        <w:rPr>
          <w:spacing w:val="46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68"/>
          <w:sz w:val="20"/>
          <w:szCs w:val="20"/>
        </w:rPr>
        <w:t xml:space="preserve"> </w:t>
      </w:r>
      <w:r>
        <w:rPr>
          <w:sz w:val="20"/>
          <w:szCs w:val="20"/>
        </w:rPr>
        <w:t>crisi,</w:t>
      </w:r>
      <w:r>
        <w:rPr>
          <w:spacing w:val="37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 xml:space="preserve">gli </w:t>
      </w:r>
      <w:r>
        <w:rPr>
          <w:w w:val="105"/>
          <w:sz w:val="20"/>
          <w:szCs w:val="20"/>
        </w:rPr>
        <w:t>amministratori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sono</w:t>
      </w:r>
      <w:r>
        <w:rPr>
          <w:spacing w:val="-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chiamati ad</w:t>
      </w:r>
      <w:r>
        <w:rPr>
          <w:spacing w:val="-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attivare, senza indugio, le procedure previste dall'art.</w:t>
      </w:r>
      <w:r>
        <w:rPr>
          <w:spacing w:val="-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14,</w:t>
      </w:r>
      <w:r>
        <w:rPr>
          <w:spacing w:val="-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comma 2, del</w:t>
      </w:r>
      <w:r>
        <w:rPr>
          <w:spacing w:val="-2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TUSP.</w:t>
      </w:r>
    </w:p>
    <w:p w:rsidR="007325EB" w:rsidRDefault="007325EB">
      <w:pPr>
        <w:pStyle w:val="Corpotesto"/>
        <w:spacing w:line="320" w:lineRule="exact"/>
        <w:ind w:left="567" w:right="566"/>
        <w:jc w:val="both"/>
        <w:rPr>
          <w:sz w:val="20"/>
          <w:szCs w:val="20"/>
        </w:rPr>
      </w:pPr>
    </w:p>
    <w:p w:rsidR="007325EB" w:rsidRDefault="00B866AF">
      <w:pPr>
        <w:pStyle w:val="Corpotesto"/>
        <w:spacing w:line="320" w:lineRule="exact"/>
        <w:ind w:left="567" w:right="566"/>
        <w:jc w:val="both"/>
        <w:rPr>
          <w:spacing w:val="-5"/>
          <w:w w:val="105"/>
          <w:sz w:val="20"/>
          <w:szCs w:val="20"/>
        </w:rPr>
      </w:pPr>
      <w:r>
        <w:rPr>
          <w:w w:val="105"/>
          <w:sz w:val="20"/>
          <w:szCs w:val="20"/>
        </w:rPr>
        <w:t xml:space="preserve">In tale ottica l'attività di monitoraggio viene svolta con periodicità </w:t>
      </w:r>
      <w:r w:rsidR="005245DC">
        <w:rPr>
          <w:w w:val="105"/>
          <w:sz w:val="20"/>
          <w:szCs w:val="20"/>
        </w:rPr>
        <w:t>annuale</w:t>
      </w:r>
      <w:r>
        <w:rPr>
          <w:w w:val="105"/>
          <w:sz w:val="20"/>
          <w:szCs w:val="20"/>
        </w:rPr>
        <w:t xml:space="preserve"> e i relativi esiti</w:t>
      </w:r>
      <w:r w:rsidR="005245DC">
        <w:rPr>
          <w:w w:val="105"/>
          <w:sz w:val="20"/>
          <w:szCs w:val="20"/>
        </w:rPr>
        <w:t xml:space="preserve">, qualora pregiudizievoli, </w:t>
      </w:r>
      <w:r>
        <w:rPr>
          <w:w w:val="105"/>
          <w:sz w:val="20"/>
          <w:szCs w:val="20"/>
        </w:rPr>
        <w:t xml:space="preserve"> sono riportati</w:t>
      </w:r>
      <w:r>
        <w:rPr>
          <w:spacing w:val="-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in</w:t>
      </w:r>
      <w:r>
        <w:rPr>
          <w:spacing w:val="-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un'apposita</w:t>
      </w:r>
      <w:r>
        <w:rPr>
          <w:spacing w:val="2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relazione</w:t>
      </w:r>
      <w:r>
        <w:rPr>
          <w:spacing w:val="-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(Relazione sul</w:t>
      </w:r>
      <w:r>
        <w:rPr>
          <w:spacing w:val="-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monitoraggio) che</w:t>
      </w:r>
      <w:r>
        <w:rPr>
          <w:spacing w:val="-6"/>
          <w:w w:val="105"/>
          <w:sz w:val="20"/>
          <w:szCs w:val="20"/>
        </w:rPr>
        <w:t xml:space="preserve"> </w:t>
      </w:r>
      <w:r>
        <w:rPr>
          <w:w w:val="105"/>
          <w:sz w:val="22"/>
          <w:szCs w:val="20"/>
        </w:rPr>
        <w:t>è</w:t>
      </w:r>
      <w:r>
        <w:rPr>
          <w:spacing w:val="-17"/>
          <w:w w:val="105"/>
          <w:sz w:val="22"/>
          <w:szCs w:val="20"/>
        </w:rPr>
        <w:t xml:space="preserve"> </w:t>
      </w:r>
      <w:r>
        <w:rPr>
          <w:w w:val="105"/>
          <w:sz w:val="20"/>
          <w:szCs w:val="20"/>
        </w:rPr>
        <w:t>parte</w:t>
      </w:r>
      <w:r>
        <w:rPr>
          <w:spacing w:val="-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integrante della Relazione </w:t>
      </w:r>
      <w:r>
        <w:rPr>
          <w:spacing w:val="-2"/>
          <w:w w:val="105"/>
          <w:sz w:val="20"/>
          <w:szCs w:val="20"/>
        </w:rPr>
        <w:t>sul</w:t>
      </w:r>
      <w:r>
        <w:rPr>
          <w:spacing w:val="-23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governo</w:t>
      </w:r>
      <w:r>
        <w:rPr>
          <w:spacing w:val="-17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societario</w:t>
      </w:r>
      <w:r w:rsidR="005245DC">
        <w:rPr>
          <w:spacing w:val="-2"/>
          <w:w w:val="105"/>
          <w:sz w:val="20"/>
          <w:szCs w:val="20"/>
        </w:rPr>
        <w:t>.</w:t>
      </w:r>
      <w:r>
        <w:rPr>
          <w:spacing w:val="-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La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verifica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dell'efficacia</w:t>
      </w:r>
      <w:r>
        <w:rPr>
          <w:spacing w:val="-2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del</w:t>
      </w:r>
      <w:r>
        <w:rPr>
          <w:spacing w:val="-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sistema</w:t>
      </w:r>
      <w:r>
        <w:rPr>
          <w:spacing w:val="-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</w:t>
      </w:r>
      <w:r>
        <w:rPr>
          <w:spacing w:val="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  <w:u w:color="3F3F3F"/>
        </w:rPr>
        <w:t>monitoraggio</w:t>
      </w:r>
      <w:r>
        <w:rPr>
          <w:spacing w:val="1"/>
          <w:w w:val="105"/>
          <w:sz w:val="20"/>
          <w:szCs w:val="20"/>
          <w:u w:color="3F3F3F"/>
        </w:rPr>
        <w:t xml:space="preserve"> </w:t>
      </w:r>
      <w:r>
        <w:rPr>
          <w:w w:val="105"/>
          <w:sz w:val="20"/>
          <w:szCs w:val="20"/>
          <w:u w:color="3F3F3F"/>
        </w:rPr>
        <w:t>ha</w:t>
      </w:r>
      <w:r>
        <w:rPr>
          <w:spacing w:val="-16"/>
          <w:w w:val="105"/>
          <w:sz w:val="20"/>
          <w:szCs w:val="20"/>
          <w:u w:color="3F3F3F"/>
        </w:rPr>
        <w:t xml:space="preserve"> </w:t>
      </w:r>
      <w:r>
        <w:rPr>
          <w:w w:val="105"/>
          <w:sz w:val="20"/>
          <w:szCs w:val="20"/>
          <w:u w:color="3F3F3F"/>
        </w:rPr>
        <w:t>avuto</w:t>
      </w:r>
      <w:r>
        <w:rPr>
          <w:spacing w:val="-9"/>
          <w:w w:val="105"/>
          <w:sz w:val="20"/>
          <w:szCs w:val="20"/>
          <w:u w:color="3F3F3F"/>
        </w:rPr>
        <w:t xml:space="preserve"> </w:t>
      </w:r>
      <w:r>
        <w:rPr>
          <w:w w:val="105"/>
          <w:sz w:val="20"/>
          <w:szCs w:val="20"/>
          <w:u w:color="3F3F3F"/>
        </w:rPr>
        <w:t>esito</w:t>
      </w:r>
      <w:r>
        <w:rPr>
          <w:spacing w:val="-17"/>
          <w:w w:val="105"/>
          <w:sz w:val="20"/>
          <w:szCs w:val="20"/>
          <w:u w:color="3F3F3F"/>
        </w:rPr>
        <w:t xml:space="preserve"> </w:t>
      </w:r>
      <w:r>
        <w:rPr>
          <w:w w:val="105"/>
          <w:sz w:val="20"/>
          <w:szCs w:val="20"/>
          <w:u w:color="3F3F3F"/>
        </w:rPr>
        <w:t>positivo,</w:t>
      </w:r>
      <w:r>
        <w:rPr>
          <w:spacing w:val="-12"/>
          <w:w w:val="105"/>
          <w:sz w:val="20"/>
          <w:szCs w:val="20"/>
          <w:u w:color="3F3F3F"/>
        </w:rPr>
        <w:t xml:space="preserve"> </w:t>
      </w:r>
      <w:r>
        <w:rPr>
          <w:w w:val="105"/>
          <w:sz w:val="20"/>
          <w:szCs w:val="20"/>
          <w:u w:color="3F3F3F"/>
        </w:rPr>
        <w:t>in</w:t>
      </w:r>
      <w:r>
        <w:rPr>
          <w:spacing w:val="-19"/>
          <w:w w:val="105"/>
          <w:sz w:val="20"/>
          <w:szCs w:val="20"/>
          <w:u w:color="3F3F3F"/>
        </w:rPr>
        <w:t xml:space="preserve"> </w:t>
      </w:r>
      <w:r>
        <w:rPr>
          <w:w w:val="105"/>
          <w:sz w:val="20"/>
          <w:szCs w:val="20"/>
          <w:u w:color="3F3F3F"/>
        </w:rPr>
        <w:t>termini</w:t>
      </w:r>
      <w:r>
        <w:rPr>
          <w:spacing w:val="-15"/>
          <w:w w:val="105"/>
          <w:sz w:val="20"/>
          <w:szCs w:val="20"/>
          <w:u w:color="3F3F3F"/>
        </w:rPr>
        <w:t xml:space="preserve"> </w:t>
      </w:r>
      <w:r>
        <w:rPr>
          <w:spacing w:val="-5"/>
          <w:w w:val="105"/>
          <w:sz w:val="20"/>
          <w:szCs w:val="20"/>
          <w:u w:color="3F3F3F"/>
        </w:rPr>
        <w:t>di</w:t>
      </w:r>
      <w:r>
        <w:rPr>
          <w:spacing w:val="-5"/>
          <w:w w:val="105"/>
          <w:sz w:val="20"/>
          <w:szCs w:val="20"/>
        </w:rPr>
        <w:t>:</w:t>
      </w:r>
    </w:p>
    <w:p w:rsidR="007325EB" w:rsidRDefault="00B866AF">
      <w:pPr>
        <w:pStyle w:val="Paragrafoelenco"/>
        <w:numPr>
          <w:ilvl w:val="0"/>
          <w:numId w:val="7"/>
        </w:numPr>
        <w:spacing w:line="320" w:lineRule="exact"/>
        <w:ind w:right="1133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capacità di rispecchiare in maniera adeguata e attuale i principali rischi cui la società risulta esposta;</w:t>
      </w:r>
    </w:p>
    <w:p w:rsidR="007325EB" w:rsidRDefault="00B866AF">
      <w:pPr>
        <w:pStyle w:val="Paragrafoelenco"/>
        <w:numPr>
          <w:ilvl w:val="0"/>
          <w:numId w:val="7"/>
        </w:numPr>
        <w:spacing w:line="320" w:lineRule="exact"/>
        <w:ind w:right="1133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adeguatezza degli indicatori e degli indici predeterminati; significatività delle soglie di allarme.</w:t>
      </w:r>
    </w:p>
    <w:p w:rsidR="007325EB" w:rsidRDefault="007325EB">
      <w:pPr>
        <w:pStyle w:val="Corpotesto"/>
        <w:spacing w:before="9" w:line="320" w:lineRule="exact"/>
        <w:ind w:right="566"/>
        <w:jc w:val="both"/>
        <w:rPr>
          <w:sz w:val="18"/>
          <w:szCs w:val="20"/>
        </w:rPr>
      </w:pPr>
    </w:p>
    <w:p w:rsidR="007325EB" w:rsidRDefault="00B866AF">
      <w:pPr>
        <w:pStyle w:val="Corpotesto"/>
        <w:spacing w:before="1" w:line="320" w:lineRule="exact"/>
        <w:ind w:left="567" w:right="566" w:hanging="4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 xml:space="preserve">Non vi sono stati, infatti, </w:t>
      </w:r>
      <w:r w:rsidR="005245DC">
        <w:rPr>
          <w:w w:val="105"/>
          <w:sz w:val="20"/>
          <w:szCs w:val="20"/>
        </w:rPr>
        <w:t>significativi</w:t>
      </w:r>
      <w:r>
        <w:rPr>
          <w:w w:val="105"/>
          <w:sz w:val="20"/>
          <w:szCs w:val="20"/>
        </w:rPr>
        <w:t xml:space="preserve"> cambiamenti del contesto economico-aziendale che abbiano comportato variazioni dei fattori di rischio e abbiano reso necessario un intervento da parte dell'Organo Amministrativo, volto alla sostituzione e/o integrazione degli strumenti di rilevazioni adottati e/o alla riparametrazione delle soglie di allarme.</w:t>
      </w:r>
    </w:p>
    <w:p w:rsidR="007325EB" w:rsidRDefault="007325EB">
      <w:pPr>
        <w:pStyle w:val="Corpotesto"/>
        <w:spacing w:before="1" w:line="320" w:lineRule="exact"/>
        <w:ind w:left="567" w:right="566" w:hanging="4"/>
        <w:jc w:val="both"/>
        <w:rPr>
          <w:w w:val="105"/>
          <w:sz w:val="20"/>
          <w:szCs w:val="20"/>
        </w:rPr>
      </w:pPr>
    </w:p>
    <w:p w:rsidR="007325EB" w:rsidRDefault="00B866AF">
      <w:pPr>
        <w:pStyle w:val="Corpotesto"/>
        <w:spacing w:before="8" w:line="320" w:lineRule="exact"/>
        <w:ind w:left="567" w:right="566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I risultati dell'attività di monitoraggio sono contenuti nel report che segue.</w:t>
      </w:r>
    </w:p>
    <w:p w:rsidR="007325EB" w:rsidRDefault="007325EB">
      <w:pPr>
        <w:pStyle w:val="Corpotesto"/>
        <w:spacing w:before="8" w:line="320" w:lineRule="exact"/>
        <w:ind w:left="567" w:right="566"/>
        <w:jc w:val="both"/>
        <w:rPr>
          <w:w w:val="105"/>
          <w:sz w:val="20"/>
          <w:szCs w:val="20"/>
        </w:rPr>
      </w:pPr>
    </w:p>
    <w:p w:rsidR="007325EB" w:rsidRDefault="00B866AF">
      <w:pPr>
        <w:pStyle w:val="Corpotesto"/>
        <w:spacing w:before="8" w:line="320" w:lineRule="exact"/>
        <w:ind w:left="567" w:right="566"/>
        <w:jc w:val="both"/>
        <w:rPr>
          <w:w w:val="105"/>
          <w:sz w:val="20"/>
          <w:szCs w:val="20"/>
        </w:rPr>
      </w:pPr>
      <w:r>
        <w:br w:type="page"/>
      </w:r>
    </w:p>
    <w:p w:rsidR="007325EB" w:rsidRDefault="007325EB">
      <w:pPr>
        <w:pStyle w:val="Corpotesto"/>
        <w:spacing w:before="8" w:line="320" w:lineRule="exact"/>
        <w:ind w:left="567" w:right="566"/>
        <w:jc w:val="both"/>
        <w:rPr>
          <w:w w:val="105"/>
          <w:sz w:val="20"/>
          <w:szCs w:val="20"/>
        </w:rPr>
      </w:pPr>
    </w:p>
    <w:p w:rsidR="007325EB" w:rsidRDefault="00B866AF">
      <w:pPr>
        <w:spacing w:line="320" w:lineRule="exact"/>
        <w:ind w:left="567" w:right="566"/>
        <w:jc w:val="both"/>
        <w:rPr>
          <w:i/>
          <w:w w:val="105"/>
          <w:sz w:val="20"/>
          <w:szCs w:val="20"/>
          <w:u w:val="single"/>
        </w:rPr>
      </w:pPr>
      <w:r>
        <w:rPr>
          <w:i/>
          <w:w w:val="105"/>
          <w:sz w:val="20"/>
          <w:szCs w:val="20"/>
          <w:u w:val="single"/>
        </w:rPr>
        <w:t>Indici e indicatori quantitativi</w:t>
      </w:r>
    </w:p>
    <w:p w:rsidR="007325EB" w:rsidRDefault="007325EB">
      <w:pPr>
        <w:spacing w:line="320" w:lineRule="exact"/>
        <w:ind w:left="567"/>
        <w:jc w:val="both"/>
        <w:rPr>
          <w:i/>
          <w:w w:val="105"/>
          <w:sz w:val="20"/>
          <w:szCs w:val="20"/>
          <w:u w:val="single"/>
        </w:rPr>
      </w:pPr>
    </w:p>
    <w:tbl>
      <w:tblPr>
        <w:tblW w:w="745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953"/>
        <w:gridCol w:w="3766"/>
        <w:gridCol w:w="731"/>
      </w:tblGrid>
      <w:tr w:rsidR="007325EB">
        <w:trPr>
          <w:trHeight w:val="300"/>
          <w:jc w:val="center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spacing w:val="-2"/>
                <w:w w:val="105"/>
                <w:sz w:val="20"/>
                <w:szCs w:val="20"/>
                <w:lang w:eastAsia="it-IT"/>
              </w:rPr>
              <w:t>Indice/indicatore</w:t>
            </w:r>
          </w:p>
        </w:tc>
        <w:tc>
          <w:tcPr>
            <w:tcW w:w="376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spacing w:val="-2"/>
                <w:sz w:val="20"/>
                <w:szCs w:val="20"/>
                <w:lang w:eastAsia="it-IT"/>
              </w:rPr>
              <w:t>RISULTATO</w:t>
            </w:r>
          </w:p>
        </w:tc>
        <w:tc>
          <w:tcPr>
            <w:tcW w:w="731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spacing w:val="-4"/>
                <w:w w:val="90"/>
                <w:sz w:val="20"/>
                <w:szCs w:val="20"/>
                <w:lang w:eastAsia="it-IT"/>
              </w:rPr>
              <w:t>ALERT</w:t>
            </w:r>
          </w:p>
        </w:tc>
      </w:tr>
      <w:tr w:rsidR="007325EB">
        <w:trPr>
          <w:trHeight w:val="287"/>
          <w:jc w:val="center"/>
        </w:trPr>
        <w:tc>
          <w:tcPr>
            <w:tcW w:w="29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spacing w:val="-2"/>
                <w:w w:val="105"/>
                <w:sz w:val="20"/>
                <w:szCs w:val="20"/>
                <w:lang w:eastAsia="it-IT"/>
              </w:rPr>
              <w:t>Patrimonio netto</w:t>
            </w:r>
          </w:p>
        </w:tc>
        <w:tc>
          <w:tcPr>
            <w:tcW w:w="3766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w w:val="105"/>
                <w:sz w:val="20"/>
                <w:szCs w:val="20"/>
                <w:lang w:eastAsia="it-IT"/>
              </w:rPr>
              <w:t>P.N. &gt; del minimo del capitale sociale</w:t>
            </w:r>
          </w:p>
        </w:tc>
        <w:tc>
          <w:tcPr>
            <w:tcW w:w="731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spacing w:val="-5"/>
                <w:sz w:val="20"/>
                <w:szCs w:val="20"/>
                <w:lang w:eastAsia="it-IT"/>
              </w:rPr>
              <w:t>NO</w:t>
            </w:r>
          </w:p>
        </w:tc>
      </w:tr>
      <w:tr w:rsidR="007325EB">
        <w:trPr>
          <w:trHeight w:val="270"/>
          <w:jc w:val="center"/>
        </w:trPr>
        <w:tc>
          <w:tcPr>
            <w:tcW w:w="29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spacing w:val="-2"/>
                <w:sz w:val="20"/>
                <w:szCs w:val="20"/>
                <w:lang w:eastAsia="it-IT"/>
              </w:rPr>
              <w:t>Debt Service Coverage Ratio</w:t>
            </w:r>
          </w:p>
        </w:tc>
        <w:tc>
          <w:tcPr>
            <w:tcW w:w="3766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w w:val="105"/>
                <w:sz w:val="20"/>
                <w:szCs w:val="20"/>
                <w:lang w:eastAsia="it-IT"/>
              </w:rPr>
              <w:t>Risultato &gt; 1</w:t>
            </w:r>
          </w:p>
        </w:tc>
        <w:tc>
          <w:tcPr>
            <w:tcW w:w="731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spacing w:val="-5"/>
                <w:sz w:val="20"/>
                <w:szCs w:val="20"/>
                <w:lang w:eastAsia="it-IT"/>
              </w:rPr>
              <w:t>NO</w:t>
            </w:r>
          </w:p>
        </w:tc>
      </w:tr>
      <w:tr w:rsidR="007325EB">
        <w:trPr>
          <w:trHeight w:val="273"/>
          <w:jc w:val="center"/>
        </w:trPr>
        <w:tc>
          <w:tcPr>
            <w:tcW w:w="295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sz w:val="20"/>
                <w:szCs w:val="20"/>
                <w:lang w:eastAsia="it-IT"/>
              </w:rPr>
              <w:t>Risultati di esercizio nel triennio</w:t>
            </w:r>
          </w:p>
        </w:tc>
        <w:tc>
          <w:tcPr>
            <w:tcW w:w="3766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w w:val="105"/>
                <w:sz w:val="20"/>
                <w:szCs w:val="20"/>
                <w:lang w:eastAsia="it-IT"/>
              </w:rPr>
              <w:t>Perdite di due esercizi su tre: NO</w:t>
            </w:r>
          </w:p>
        </w:tc>
        <w:tc>
          <w:tcPr>
            <w:tcW w:w="731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/>
                <w:b/>
                <w:bCs/>
                <w:spacing w:val="-5"/>
                <w:sz w:val="20"/>
                <w:szCs w:val="20"/>
                <w:lang w:eastAsia="it-IT"/>
              </w:rPr>
              <w:t>NO</w:t>
            </w:r>
          </w:p>
        </w:tc>
      </w:tr>
    </w:tbl>
    <w:p w:rsidR="007325EB" w:rsidRDefault="007325EB">
      <w:pPr>
        <w:pStyle w:val="Corpotesto"/>
        <w:spacing w:before="8" w:line="320" w:lineRule="exact"/>
        <w:ind w:left="567"/>
        <w:jc w:val="both"/>
        <w:rPr>
          <w:w w:val="105"/>
          <w:sz w:val="20"/>
          <w:szCs w:val="20"/>
        </w:rPr>
      </w:pPr>
    </w:p>
    <w:p w:rsidR="007325EB" w:rsidRDefault="00B866AF">
      <w:pPr>
        <w:pStyle w:val="Corpotesto"/>
        <w:spacing w:before="8" w:line="320" w:lineRule="exact"/>
        <w:ind w:left="567"/>
        <w:jc w:val="both"/>
        <w:rPr>
          <w:i/>
          <w:iCs/>
          <w:w w:val="105"/>
          <w:sz w:val="20"/>
          <w:szCs w:val="20"/>
          <w:u w:val="single"/>
        </w:rPr>
      </w:pPr>
      <w:r>
        <w:rPr>
          <w:i/>
          <w:iCs/>
          <w:w w:val="105"/>
          <w:sz w:val="20"/>
          <w:szCs w:val="20"/>
          <w:u w:val="single"/>
        </w:rPr>
        <w:t>Indici e indicatori qualitativi</w:t>
      </w:r>
    </w:p>
    <w:p w:rsidR="007325EB" w:rsidRDefault="007325EB">
      <w:pPr>
        <w:pStyle w:val="Corpotesto"/>
        <w:spacing w:line="320" w:lineRule="exact"/>
        <w:jc w:val="both"/>
        <w:rPr>
          <w:i/>
          <w:sz w:val="18"/>
          <w:szCs w:val="20"/>
        </w:rPr>
      </w:pPr>
    </w:p>
    <w:tbl>
      <w:tblPr>
        <w:tblW w:w="850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678"/>
        <w:gridCol w:w="1857"/>
        <w:gridCol w:w="1542"/>
        <w:gridCol w:w="1621"/>
        <w:gridCol w:w="1802"/>
      </w:tblGrid>
      <w:tr w:rsidR="007325EB">
        <w:trPr>
          <w:trHeight w:val="300"/>
          <w:jc w:val="center"/>
        </w:trPr>
        <w:tc>
          <w:tcPr>
            <w:tcW w:w="850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sz w:val="18"/>
                <w:szCs w:val="18"/>
                <w:lang w:eastAsia="it-IT"/>
              </w:rPr>
              <w:t>MATRICE DEI RISCHI</w:t>
            </w:r>
          </w:p>
        </w:tc>
      </w:tr>
      <w:tr w:rsidR="007325EB">
        <w:trPr>
          <w:trHeight w:val="720"/>
          <w:jc w:val="center"/>
        </w:trPr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spacing w:val="-4"/>
                <w:sz w:val="18"/>
                <w:szCs w:val="18"/>
                <w:lang w:eastAsia="it-IT"/>
              </w:rPr>
              <w:t>Rischi strategici</w:t>
            </w:r>
          </w:p>
        </w:tc>
        <w:tc>
          <w:tcPr>
            <w:tcW w:w="1857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w w:val="90"/>
                <w:sz w:val="18"/>
                <w:szCs w:val="18"/>
                <w:lang w:eastAsia="it-IT"/>
              </w:rPr>
              <w:t>Rischi di processo</w:t>
            </w:r>
          </w:p>
        </w:tc>
        <w:tc>
          <w:tcPr>
            <w:tcW w:w="1542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sz w:val="18"/>
                <w:szCs w:val="18"/>
                <w:lang w:eastAsia="it-IT"/>
              </w:rPr>
              <w:t>Rischi di lnformation Technology (IT)</w:t>
            </w:r>
          </w:p>
        </w:tc>
        <w:tc>
          <w:tcPr>
            <w:tcW w:w="1621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spacing w:val="-6"/>
                <w:sz w:val="18"/>
                <w:szCs w:val="18"/>
                <w:lang w:eastAsia="it-IT"/>
              </w:rPr>
              <w:t>Rischi finanziari</w:t>
            </w:r>
          </w:p>
        </w:tc>
        <w:tc>
          <w:tcPr>
            <w:tcW w:w="1802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center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spacing w:val="-6"/>
                <w:sz w:val="18"/>
                <w:szCs w:val="18"/>
                <w:lang w:eastAsia="it-IT"/>
              </w:rPr>
              <w:t>Rischio di crisi finanziaria</w:t>
            </w:r>
          </w:p>
        </w:tc>
      </w:tr>
      <w:tr w:rsidR="007325EB">
        <w:trPr>
          <w:trHeight w:val="300"/>
          <w:jc w:val="center"/>
        </w:trPr>
        <w:tc>
          <w:tcPr>
            <w:tcW w:w="850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b/>
                <w:bCs/>
                <w:w w:val="90"/>
                <w:sz w:val="18"/>
                <w:szCs w:val="18"/>
                <w:lang w:eastAsia="it-IT"/>
              </w:rPr>
              <w:t>Classe di Rischio</w:t>
            </w:r>
          </w:p>
        </w:tc>
      </w:tr>
      <w:tr w:rsidR="007325EB">
        <w:trPr>
          <w:trHeight w:val="791"/>
          <w:jc w:val="center"/>
        </w:trPr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spacing w:val="-2"/>
                <w:sz w:val="18"/>
                <w:szCs w:val="18"/>
                <w:lang w:eastAsia="it-IT"/>
              </w:rPr>
              <w:t>Rischio politico</w:t>
            </w:r>
          </w:p>
        </w:tc>
        <w:tc>
          <w:tcPr>
            <w:tcW w:w="1857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spacing w:val="-2"/>
                <w:w w:val="105"/>
                <w:sz w:val="18"/>
                <w:szCs w:val="18"/>
                <w:lang w:eastAsia="it-IT"/>
              </w:rPr>
              <w:t>Rischio di normativa</w:t>
            </w:r>
          </w:p>
        </w:tc>
        <w:tc>
          <w:tcPr>
            <w:tcW w:w="1542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w w:val="110"/>
                <w:sz w:val="18"/>
                <w:szCs w:val="18"/>
                <w:lang w:eastAsia="it-IT"/>
              </w:rPr>
              <w:t>Rischio in merito all'integrità e alla sicurezza dei dati</w:t>
            </w:r>
          </w:p>
        </w:tc>
        <w:tc>
          <w:tcPr>
            <w:tcW w:w="1621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w w:val="110"/>
                <w:sz w:val="18"/>
                <w:szCs w:val="18"/>
                <w:lang w:eastAsia="it-IT"/>
              </w:rPr>
              <w:t>Rischio legato all'accesso alle fonti di finanziamento delle attività/al mancato rinnovo o di rimborso dei prestiti</w:t>
            </w:r>
          </w:p>
        </w:tc>
        <w:tc>
          <w:tcPr>
            <w:tcW w:w="1802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w w:val="110"/>
                <w:sz w:val="18"/>
                <w:szCs w:val="18"/>
                <w:lang w:eastAsia="it-IT"/>
              </w:rPr>
              <w:t>Debito vs fornitori scaduti maggiore del 10% rispetto alla media del triennio precedente</w:t>
            </w:r>
          </w:p>
        </w:tc>
      </w:tr>
      <w:tr w:rsidR="007325EB">
        <w:trPr>
          <w:trHeight w:val="900"/>
          <w:jc w:val="center"/>
        </w:trPr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w w:val="105"/>
                <w:sz w:val="18"/>
                <w:szCs w:val="18"/>
                <w:lang w:eastAsia="it-IT"/>
              </w:rPr>
              <w:t>Rischio economico- finanziario</w:t>
            </w:r>
          </w:p>
        </w:tc>
        <w:tc>
          <w:tcPr>
            <w:tcW w:w="1857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w w:val="105"/>
                <w:sz w:val="18"/>
                <w:szCs w:val="18"/>
                <w:lang w:eastAsia="it-IT"/>
              </w:rPr>
              <w:t>Rischio legato a disposizioni interne</w:t>
            </w:r>
          </w:p>
        </w:tc>
        <w:tc>
          <w:tcPr>
            <w:tcW w:w="1542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sz w:val="18"/>
                <w:szCs w:val="18"/>
                <w:lang w:eastAsia="it-IT"/>
              </w:rPr>
              <w:t>Rischio in merito alla disponibilità dei sistemi informativi</w:t>
            </w:r>
          </w:p>
        </w:tc>
        <w:tc>
          <w:tcPr>
            <w:tcW w:w="1621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802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w w:val="110"/>
                <w:sz w:val="18"/>
                <w:szCs w:val="18"/>
                <w:lang w:eastAsia="it-IT"/>
              </w:rPr>
              <w:t>Richiesta di piani di rientro ai fornitori o azioni esecutive subite per il recupero del credito.</w:t>
            </w:r>
          </w:p>
        </w:tc>
      </w:tr>
      <w:tr w:rsidR="007325EB">
        <w:trPr>
          <w:trHeight w:val="675"/>
          <w:jc w:val="center"/>
        </w:trPr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sz w:val="18"/>
                <w:szCs w:val="18"/>
                <w:lang w:eastAsia="it-IT"/>
              </w:rPr>
              <w:t>Rischio legislativo</w:t>
            </w:r>
          </w:p>
        </w:tc>
        <w:tc>
          <w:tcPr>
            <w:tcW w:w="1857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sz w:val="18"/>
                <w:szCs w:val="18"/>
                <w:lang w:eastAsia="it-IT"/>
              </w:rPr>
              <w:t>Rischio legato alla contrattualistica</w:t>
            </w:r>
          </w:p>
        </w:tc>
        <w:tc>
          <w:tcPr>
            <w:tcW w:w="1542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w w:val="110"/>
                <w:sz w:val="18"/>
                <w:szCs w:val="18"/>
                <w:lang w:eastAsia="it-IT"/>
              </w:rPr>
              <w:t>Rischio legato all'infrastruttura e progetti IT</w:t>
            </w:r>
          </w:p>
        </w:tc>
        <w:tc>
          <w:tcPr>
            <w:tcW w:w="1621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802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w w:val="105"/>
                <w:sz w:val="18"/>
                <w:szCs w:val="18"/>
                <w:lang w:eastAsia="it-IT"/>
              </w:rPr>
              <w:t>Mancato pagamento di imposte alla scadenza</w:t>
            </w:r>
          </w:p>
        </w:tc>
      </w:tr>
      <w:tr w:rsidR="007325EB">
        <w:trPr>
          <w:trHeight w:val="565"/>
          <w:jc w:val="center"/>
        </w:trPr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sz w:val="18"/>
                <w:szCs w:val="18"/>
                <w:lang w:eastAsia="it-IT"/>
              </w:rPr>
              <w:t>Rischio ambientale</w:t>
            </w:r>
          </w:p>
        </w:tc>
        <w:tc>
          <w:tcPr>
            <w:tcW w:w="1857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sz w:val="18"/>
                <w:szCs w:val="18"/>
                <w:lang w:eastAsia="it-IT"/>
              </w:rPr>
              <w:t>Rischio in materia di ambiente, salute e sicurezza</w:t>
            </w:r>
          </w:p>
        </w:tc>
        <w:tc>
          <w:tcPr>
            <w:tcW w:w="1542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802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w w:val="105"/>
                <w:sz w:val="18"/>
                <w:szCs w:val="18"/>
                <w:lang w:eastAsia="it-IT"/>
              </w:rPr>
              <w:t>Mancato pagamento di contributi previdenziali alla scadenza o DURC negativo</w:t>
            </w:r>
          </w:p>
        </w:tc>
      </w:tr>
      <w:tr w:rsidR="007325EB">
        <w:trPr>
          <w:trHeight w:val="1116"/>
          <w:jc w:val="center"/>
        </w:trPr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w w:val="110"/>
                <w:sz w:val="18"/>
                <w:szCs w:val="18"/>
                <w:lang w:eastAsia="it-IT"/>
              </w:rPr>
              <w:t>Rischio di errata programmazione, pianificazione e ricognizione delle opportunità strategiche</w:t>
            </w:r>
          </w:p>
        </w:tc>
        <w:tc>
          <w:tcPr>
            <w:tcW w:w="1857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w w:val="105"/>
                <w:sz w:val="18"/>
                <w:szCs w:val="18"/>
                <w:lang w:eastAsia="it-IT"/>
              </w:rPr>
              <w:t>Rischio in materia di Privacy</w:t>
            </w:r>
          </w:p>
        </w:tc>
        <w:tc>
          <w:tcPr>
            <w:tcW w:w="1542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802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spacing w:val="-2"/>
                <w:w w:val="105"/>
                <w:sz w:val="18"/>
                <w:szCs w:val="18"/>
                <w:lang w:eastAsia="it-IT"/>
              </w:rPr>
              <w:t>Sconfinamenti segnalati in Centrale Rischi</w:t>
            </w:r>
          </w:p>
        </w:tc>
      </w:tr>
      <w:tr w:rsidR="007325EB">
        <w:trPr>
          <w:trHeight w:val="1212"/>
          <w:jc w:val="center"/>
        </w:trPr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w w:val="110"/>
                <w:sz w:val="18"/>
                <w:szCs w:val="18"/>
                <w:lang w:eastAsia="it-IT"/>
              </w:rPr>
              <w:t>Rischio di errata gestione degli investimenti e del patrimonio</w:t>
            </w:r>
          </w:p>
        </w:tc>
        <w:tc>
          <w:tcPr>
            <w:tcW w:w="1857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w w:val="110"/>
                <w:sz w:val="18"/>
                <w:szCs w:val="18"/>
                <w:lang w:eastAsia="it-IT"/>
              </w:rPr>
              <w:t>Significative difficoltà negli approvvigionamenti di beni e servizi</w:t>
            </w:r>
          </w:p>
        </w:tc>
        <w:tc>
          <w:tcPr>
            <w:tcW w:w="1542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802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w w:val="110"/>
                <w:sz w:val="18"/>
                <w:szCs w:val="18"/>
                <w:lang w:eastAsia="it-IT"/>
              </w:rPr>
              <w:t>Ricorso a finanziamenti straordinari per consolidamento dell'indebitamento a breve in assenza di precisi piani finanziari</w:t>
            </w:r>
          </w:p>
        </w:tc>
      </w:tr>
      <w:tr w:rsidR="007325EB">
        <w:trPr>
          <w:trHeight w:val="1050"/>
          <w:jc w:val="center"/>
        </w:trPr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w w:val="105"/>
                <w:sz w:val="18"/>
                <w:szCs w:val="18"/>
                <w:lang w:eastAsia="it-IT"/>
              </w:rPr>
              <w:t>Perdita (senza sostituzione) di figure chiave con responsabilità strategiche</w:t>
            </w:r>
          </w:p>
        </w:tc>
        <w:tc>
          <w:tcPr>
            <w:tcW w:w="1857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802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sz w:val="18"/>
                <w:szCs w:val="18"/>
                <w:lang w:eastAsia="it-IT"/>
              </w:rPr>
              <w:t>Mancato pagamento di rate di finanziamenti a ML termine</w:t>
            </w:r>
          </w:p>
        </w:tc>
      </w:tr>
      <w:tr w:rsidR="007325EB">
        <w:trPr>
          <w:trHeight w:val="1118"/>
          <w:jc w:val="center"/>
        </w:trPr>
        <w:tc>
          <w:tcPr>
            <w:tcW w:w="16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857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542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621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802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8"/>
                <w:szCs w:val="18"/>
                <w:lang w:eastAsia="it-IT"/>
              </w:rPr>
            </w:pPr>
            <w:r>
              <w:rPr>
                <w:rFonts w:eastAsia="Times New Roman"/>
                <w:w w:val="110"/>
                <w:sz w:val="18"/>
                <w:szCs w:val="18"/>
                <w:lang w:eastAsia="it-IT"/>
              </w:rPr>
              <w:t xml:space="preserve">Mancato rispetto di clausole contrattuali commerciali (anche da parte dei soci) che comportano addebiti </w:t>
            </w:r>
            <w:r>
              <w:rPr>
                <w:rFonts w:eastAsia="Times New Roman"/>
                <w:w w:val="110"/>
                <w:sz w:val="18"/>
                <w:szCs w:val="18"/>
                <w:lang w:eastAsia="it-IT"/>
              </w:rPr>
              <w:lastRenderedPageBreak/>
              <w:t>significativi a carico dell'impresa</w:t>
            </w:r>
          </w:p>
        </w:tc>
      </w:tr>
    </w:tbl>
    <w:p w:rsidR="007325EB" w:rsidRDefault="007325EB">
      <w:pPr>
        <w:pStyle w:val="Corpotesto"/>
        <w:spacing w:line="320" w:lineRule="exact"/>
        <w:ind w:left="999" w:firstLine="8"/>
        <w:jc w:val="both"/>
        <w:rPr>
          <w:sz w:val="20"/>
          <w:szCs w:val="20"/>
        </w:rPr>
      </w:pPr>
    </w:p>
    <w:p w:rsidR="007325EB" w:rsidRDefault="00B866AF">
      <w:pPr>
        <w:pStyle w:val="Corpotesto"/>
        <w:spacing w:line="320" w:lineRule="exact"/>
        <w:ind w:left="567" w:right="570" w:firstLine="8"/>
        <w:jc w:val="both"/>
        <w:rPr>
          <w:sz w:val="20"/>
          <w:szCs w:val="20"/>
        </w:rPr>
      </w:pPr>
      <w:r>
        <w:rPr>
          <w:sz w:val="20"/>
          <w:szCs w:val="20"/>
        </w:rPr>
        <w:t>La presentazione</w:t>
      </w:r>
      <w:r>
        <w:rPr>
          <w:spacing w:val="37"/>
          <w:sz w:val="20"/>
          <w:szCs w:val="20"/>
        </w:rPr>
        <w:t xml:space="preserve"> </w:t>
      </w:r>
      <w:r>
        <w:rPr>
          <w:sz w:val="20"/>
          <w:szCs w:val="20"/>
        </w:rPr>
        <w:t>sotto riportata fornisce evidenza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del processo di valutazione del rischio basata sugli indicatori in esame sopra illustrati.</w:t>
      </w:r>
    </w:p>
    <w:p w:rsidR="007325EB" w:rsidRDefault="007325EB">
      <w:pPr>
        <w:spacing w:before="11" w:line="320" w:lineRule="exact"/>
        <w:ind w:left="567"/>
        <w:jc w:val="both"/>
        <w:rPr>
          <w:b/>
          <w:sz w:val="20"/>
          <w:szCs w:val="20"/>
        </w:rPr>
      </w:pPr>
    </w:p>
    <w:p w:rsidR="007325EB" w:rsidRDefault="00B866AF">
      <w:pPr>
        <w:spacing w:before="11" w:line="320" w:lineRule="exact"/>
        <w:ind w:left="567"/>
        <w:jc w:val="both"/>
        <w:rPr>
          <w:b/>
          <w:w w:val="80"/>
        </w:rPr>
      </w:pPr>
      <w:r>
        <w:br w:type="page"/>
      </w:r>
    </w:p>
    <w:p w:rsidR="007325EB" w:rsidRDefault="00B866AF">
      <w:pPr>
        <w:spacing w:before="11" w:line="320" w:lineRule="exact"/>
        <w:ind w:left="567"/>
        <w:jc w:val="both"/>
        <w:rPr>
          <w:b/>
        </w:rPr>
      </w:pPr>
      <w:r>
        <w:rPr>
          <w:b/>
          <w:w w:val="80"/>
        </w:rPr>
        <w:lastRenderedPageBreak/>
        <w:t>PROCESSO</w:t>
      </w:r>
      <w:r>
        <w:rPr>
          <w:b/>
          <w:spacing w:val="36"/>
        </w:rPr>
        <w:t xml:space="preserve"> </w:t>
      </w:r>
      <w:r>
        <w:rPr>
          <w:b/>
          <w:w w:val="80"/>
        </w:rPr>
        <w:t>DI</w:t>
      </w:r>
      <w:r>
        <w:rPr>
          <w:b/>
          <w:spacing w:val="1"/>
        </w:rPr>
        <w:t xml:space="preserve"> </w:t>
      </w:r>
      <w:r>
        <w:rPr>
          <w:b/>
          <w:w w:val="80"/>
        </w:rPr>
        <w:t>VALUTAZIONE</w:t>
      </w:r>
      <w:r>
        <w:rPr>
          <w:b/>
          <w:spacing w:val="42"/>
        </w:rPr>
        <w:t xml:space="preserve"> </w:t>
      </w:r>
      <w:r>
        <w:rPr>
          <w:b/>
          <w:w w:val="80"/>
        </w:rPr>
        <w:t>DEL</w:t>
      </w:r>
      <w:r>
        <w:rPr>
          <w:b/>
          <w:spacing w:val="1"/>
        </w:rPr>
        <w:t xml:space="preserve"> </w:t>
      </w:r>
      <w:r>
        <w:rPr>
          <w:b/>
          <w:spacing w:val="-2"/>
          <w:w w:val="80"/>
        </w:rPr>
        <w:t>RISCHIO</w:t>
      </w:r>
      <w:r>
        <w:rPr>
          <w:b/>
        </w:rPr>
        <w:tab/>
      </w:r>
    </w:p>
    <w:p w:rsidR="007325EB" w:rsidRDefault="007325EB">
      <w:pPr>
        <w:pStyle w:val="Corpotesto"/>
        <w:spacing w:before="1" w:after="1" w:line="320" w:lineRule="exact"/>
        <w:ind w:left="999"/>
        <w:jc w:val="both"/>
        <w:rPr>
          <w:b/>
          <w:sz w:val="24"/>
          <w:szCs w:val="20"/>
        </w:rPr>
      </w:pPr>
    </w:p>
    <w:p w:rsidR="007325EB" w:rsidRDefault="007325EB">
      <w:pPr>
        <w:pStyle w:val="Corpotesto"/>
        <w:spacing w:before="1" w:after="1" w:line="320" w:lineRule="exact"/>
        <w:ind w:left="999"/>
        <w:jc w:val="both"/>
        <w:rPr>
          <w:b/>
          <w:sz w:val="24"/>
          <w:szCs w:val="20"/>
        </w:rPr>
      </w:pPr>
    </w:p>
    <w:p w:rsidR="007325EB" w:rsidRDefault="007325EB">
      <w:pPr>
        <w:pStyle w:val="Corpotesto"/>
        <w:spacing w:before="1" w:after="1" w:line="320" w:lineRule="exact"/>
        <w:ind w:left="999"/>
        <w:jc w:val="both"/>
        <w:rPr>
          <w:b/>
          <w:sz w:val="24"/>
          <w:szCs w:val="20"/>
        </w:rPr>
      </w:pPr>
    </w:p>
    <w:tbl>
      <w:tblPr>
        <w:tblW w:w="8075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1395"/>
        <w:gridCol w:w="2266"/>
        <w:gridCol w:w="1120"/>
        <w:gridCol w:w="2577"/>
      </w:tblGrid>
      <w:tr w:rsidR="007325EB">
        <w:trPr>
          <w:trHeight w:val="540"/>
          <w:jc w:val="center"/>
        </w:trPr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b/>
                <w:bCs/>
                <w:color w:val="464646"/>
                <w:sz w:val="16"/>
                <w:szCs w:val="16"/>
                <w:lang w:eastAsia="it-IT"/>
              </w:rPr>
              <w:t>Area di Rischio</w:t>
            </w:r>
          </w:p>
        </w:tc>
        <w:tc>
          <w:tcPr>
            <w:tcW w:w="1395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b/>
                <w:bCs/>
                <w:color w:val="464646"/>
                <w:sz w:val="16"/>
                <w:szCs w:val="16"/>
                <w:lang w:eastAsia="it-IT"/>
              </w:rPr>
              <w:t>Classe di Rischio</w:t>
            </w:r>
          </w:p>
        </w:tc>
        <w:tc>
          <w:tcPr>
            <w:tcW w:w="226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b/>
                <w:bCs/>
                <w:color w:val="464646"/>
                <w:sz w:val="16"/>
                <w:szCs w:val="16"/>
                <w:lang w:eastAsia="it-IT"/>
              </w:rPr>
              <w:t>Definizione della tipologia di eventi</w:t>
            </w:r>
          </w:p>
        </w:tc>
        <w:tc>
          <w:tcPr>
            <w:tcW w:w="112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b/>
                <w:bCs/>
                <w:color w:val="464646"/>
                <w:sz w:val="16"/>
                <w:szCs w:val="16"/>
                <w:lang w:eastAsia="it-IT"/>
              </w:rPr>
              <w:t>Propensione al Rischio</w:t>
            </w:r>
          </w:p>
        </w:tc>
        <w:tc>
          <w:tcPr>
            <w:tcW w:w="2577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b/>
                <w:bCs/>
                <w:color w:val="464646"/>
                <w:sz w:val="16"/>
                <w:szCs w:val="16"/>
                <w:lang w:eastAsia="it-IT"/>
              </w:rPr>
              <w:t>Strategia Aziendale</w:t>
            </w:r>
          </w:p>
        </w:tc>
      </w:tr>
      <w:tr w:rsidR="007325EB">
        <w:trPr>
          <w:trHeight w:val="910"/>
          <w:jc w:val="center"/>
        </w:trPr>
        <w:tc>
          <w:tcPr>
            <w:tcW w:w="717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textDirection w:val="btLr"/>
            <w:vAlign w:val="center"/>
          </w:tcPr>
          <w:p w:rsidR="007325EB" w:rsidRDefault="00B866AF">
            <w:pPr>
              <w:widowControl/>
              <w:ind w:left="113" w:right="113"/>
              <w:jc w:val="both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b/>
                <w:spacing w:val="-2"/>
                <w:w w:val="95"/>
                <w:sz w:val="16"/>
                <w:szCs w:val="16"/>
              </w:rPr>
              <w:t>STRATEGICA</w:t>
            </w:r>
          </w:p>
        </w:tc>
        <w:tc>
          <w:tcPr>
            <w:tcW w:w="1395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color w:val="464646"/>
                <w:spacing w:val="-5"/>
                <w:sz w:val="16"/>
                <w:szCs w:val="16"/>
                <w:lang w:eastAsia="it-IT"/>
              </w:rPr>
              <w:t>Rischio polit</w:t>
            </w:r>
            <w:r>
              <w:rPr>
                <w:rFonts w:eastAsia="Times New Roman"/>
                <w:color w:val="181A1A"/>
                <w:spacing w:val="-5"/>
                <w:sz w:val="16"/>
                <w:szCs w:val="16"/>
                <w:lang w:eastAsia="it-IT"/>
              </w:rPr>
              <w:t>i</w:t>
            </w:r>
            <w:r>
              <w:rPr>
                <w:rFonts w:eastAsia="Times New Roman"/>
                <w:color w:val="464646"/>
                <w:spacing w:val="-5"/>
                <w:sz w:val="16"/>
                <w:szCs w:val="16"/>
                <w:lang w:eastAsia="it-IT"/>
              </w:rPr>
              <w:t>co</w:t>
            </w:r>
          </w:p>
        </w:tc>
        <w:tc>
          <w:tcPr>
            <w:tcW w:w="2266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color w:val="464646"/>
                <w:spacing w:val="-2"/>
                <w:sz w:val="16"/>
                <w:szCs w:val="16"/>
                <w:lang w:eastAsia="it-IT"/>
              </w:rPr>
              <w:t xml:space="preserve">Rischio </w:t>
            </w:r>
            <w:r>
              <w:rPr>
                <w:rFonts w:eastAsia="Times New Roman"/>
                <w:color w:val="181A1A"/>
                <w:spacing w:val="-2"/>
                <w:sz w:val="16"/>
                <w:szCs w:val="16"/>
                <w:lang w:eastAsia="it-IT"/>
              </w:rPr>
              <w:t>l</w:t>
            </w:r>
            <w:r>
              <w:rPr>
                <w:rFonts w:eastAsia="Times New Roman"/>
                <w:color w:val="464646"/>
                <w:spacing w:val="-2"/>
                <w:sz w:val="16"/>
                <w:szCs w:val="16"/>
                <w:lang w:eastAsia="it-IT"/>
              </w:rPr>
              <w:t>egato a</w:t>
            </w:r>
            <w:r>
              <w:rPr>
                <w:rFonts w:eastAsia="Times New Roman"/>
                <w:color w:val="181A1A"/>
                <w:spacing w:val="-2"/>
                <w:sz w:val="16"/>
                <w:szCs w:val="16"/>
                <w:lang w:eastAsia="it-IT"/>
              </w:rPr>
              <w:t>l</w:t>
            </w:r>
            <w:r>
              <w:rPr>
                <w:rFonts w:eastAsia="Times New Roman"/>
                <w:color w:val="464646"/>
                <w:spacing w:val="-2"/>
                <w:sz w:val="16"/>
                <w:szCs w:val="16"/>
                <w:lang w:eastAsia="it-IT"/>
              </w:rPr>
              <w:t>la manifestazione di situazioni o eventi di natura politica che possono influenzare, negativamente, l'operatività dell'impresa.</w:t>
            </w:r>
          </w:p>
        </w:tc>
        <w:tc>
          <w:tcPr>
            <w:tcW w:w="1120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color w:val="464646"/>
                <w:spacing w:val="-2"/>
                <w:w w:val="95"/>
                <w:sz w:val="16"/>
                <w:szCs w:val="16"/>
                <w:lang w:eastAsia="it-IT"/>
              </w:rPr>
              <w:t>BASSA</w:t>
            </w:r>
          </w:p>
        </w:tc>
        <w:tc>
          <w:tcPr>
            <w:tcW w:w="2577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595959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color w:val="595959"/>
                <w:sz w:val="16"/>
                <w:szCs w:val="16"/>
                <w:lang w:eastAsia="it-IT"/>
              </w:rPr>
              <w:t>Attraverso la struttura di controllo interno la Società monitora gli eventi e la loro influenza sull'operatività aziendale e nel caso implementa strategie e/o piani operativi tendenti a ripristinare l'equilibrio economico finanziario.</w:t>
            </w:r>
          </w:p>
        </w:tc>
      </w:tr>
      <w:tr w:rsidR="007325EB">
        <w:trPr>
          <w:trHeight w:val="958"/>
          <w:jc w:val="center"/>
        </w:trPr>
        <w:tc>
          <w:tcPr>
            <w:tcW w:w="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7325EB">
            <w:pPr>
              <w:widowControl/>
              <w:jc w:val="both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95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color w:val="464646"/>
                <w:spacing w:val="-5"/>
                <w:sz w:val="16"/>
                <w:szCs w:val="16"/>
                <w:lang w:eastAsia="it-IT"/>
              </w:rPr>
              <w:t>Risch</w:t>
            </w:r>
            <w:r>
              <w:rPr>
                <w:rFonts w:eastAsia="Times New Roman"/>
                <w:color w:val="181A1A"/>
                <w:spacing w:val="-5"/>
                <w:sz w:val="16"/>
                <w:szCs w:val="16"/>
                <w:lang w:eastAsia="it-IT"/>
              </w:rPr>
              <w:t>i</w:t>
            </w:r>
            <w:r>
              <w:rPr>
                <w:rFonts w:eastAsia="Times New Roman"/>
                <w:color w:val="464646"/>
                <w:spacing w:val="-5"/>
                <w:sz w:val="16"/>
                <w:szCs w:val="16"/>
                <w:lang w:eastAsia="it-IT"/>
              </w:rPr>
              <w:t>o legislativo</w:t>
            </w:r>
          </w:p>
        </w:tc>
        <w:tc>
          <w:tcPr>
            <w:tcW w:w="2266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color w:val="464646"/>
                <w:sz w:val="16"/>
                <w:szCs w:val="16"/>
                <w:lang w:eastAsia="it-IT"/>
              </w:rPr>
              <w:t>Rischio legato alla necessità di monitorare costantemente l'evoluzione normativa al fine di adeguare e aggiornare l'operatività aziendale e le regole di esecuzione delle varie attività</w:t>
            </w:r>
          </w:p>
        </w:tc>
        <w:tc>
          <w:tcPr>
            <w:tcW w:w="1120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color w:val="464646"/>
                <w:sz w:val="16"/>
                <w:szCs w:val="16"/>
                <w:lang w:eastAsia="it-IT"/>
              </w:rPr>
              <w:t>MEDIO</w:t>
            </w:r>
          </w:p>
        </w:tc>
        <w:tc>
          <w:tcPr>
            <w:tcW w:w="2577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color w:val="464646"/>
                <w:sz w:val="16"/>
                <w:szCs w:val="16"/>
                <w:lang w:eastAsia="it-IT"/>
              </w:rPr>
              <w:t>Stretta connessione la Camera di commercio e l’ufficio partecipate per una valutazione quanto più precoce possibile delle novità normative</w:t>
            </w:r>
          </w:p>
        </w:tc>
      </w:tr>
      <w:tr w:rsidR="007325EB">
        <w:trPr>
          <w:trHeight w:val="1382"/>
          <w:jc w:val="center"/>
        </w:trPr>
        <w:tc>
          <w:tcPr>
            <w:tcW w:w="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7325EB">
            <w:pPr>
              <w:widowControl/>
              <w:jc w:val="both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95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color w:val="464646"/>
                <w:spacing w:val="-2"/>
                <w:sz w:val="16"/>
                <w:szCs w:val="16"/>
                <w:lang w:eastAsia="it-IT"/>
              </w:rPr>
              <w:t xml:space="preserve">Rischio </w:t>
            </w:r>
            <w:r>
              <w:rPr>
                <w:rFonts w:eastAsia="Times New Roman"/>
                <w:color w:val="313131"/>
                <w:spacing w:val="-2"/>
                <w:sz w:val="16"/>
                <w:szCs w:val="16"/>
                <w:lang w:eastAsia="it-IT"/>
              </w:rPr>
              <w:t>ambientale</w:t>
            </w:r>
          </w:p>
        </w:tc>
        <w:tc>
          <w:tcPr>
            <w:tcW w:w="2266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color w:val="464646"/>
                <w:spacing w:val="-2"/>
                <w:sz w:val="16"/>
                <w:szCs w:val="16"/>
                <w:lang w:eastAsia="it-IT"/>
              </w:rPr>
              <w:t>Rischio connesso alla probabilità che si verifichino eventi incontrollabili (e.s. eventi catastrofali, idrogeologici, sismici), non garantiti da polizze assicurative, che possono comportare conseguenze economiche rilevanti, danni temporanei e/o permanenti alle strutture aziendali.</w:t>
            </w:r>
          </w:p>
        </w:tc>
        <w:tc>
          <w:tcPr>
            <w:tcW w:w="1120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5245DC">
            <w:pPr>
              <w:widowControl/>
              <w:jc w:val="both"/>
              <w:rPr>
                <w:rFonts w:eastAsia="Times New Roman"/>
                <w:color w:val="313131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color w:val="313131"/>
                <w:sz w:val="16"/>
                <w:szCs w:val="16"/>
                <w:lang w:eastAsia="it-IT"/>
              </w:rPr>
              <w:t>MEDIO</w:t>
            </w:r>
          </w:p>
        </w:tc>
        <w:tc>
          <w:tcPr>
            <w:tcW w:w="2577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000000"/>
                <w:spacing w:val="-5"/>
                <w:w w:val="95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color w:val="000000"/>
                <w:spacing w:val="-5"/>
                <w:w w:val="95"/>
                <w:sz w:val="16"/>
                <w:szCs w:val="16"/>
                <w:lang w:eastAsia="it-IT"/>
              </w:rPr>
              <w:t>Manutenzione programmata degli edifici.</w:t>
            </w:r>
          </w:p>
          <w:p w:rsidR="005245DC" w:rsidRDefault="005245DC">
            <w:pPr>
              <w:widowControl/>
              <w:jc w:val="both"/>
              <w:rPr>
                <w:rFonts w:eastAsia="Times New Roman"/>
                <w:color w:val="000000"/>
                <w:spacing w:val="-5"/>
                <w:w w:val="95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color w:val="000000"/>
                <w:spacing w:val="-5"/>
                <w:w w:val="95"/>
                <w:sz w:val="16"/>
                <w:szCs w:val="16"/>
                <w:lang w:eastAsia="it-IT"/>
              </w:rPr>
              <w:t>Stipula polizza catastrofale e Responsabilità civile per danni a terzi.</w:t>
            </w:r>
          </w:p>
          <w:p w:rsidR="005245DC" w:rsidRDefault="005245DC">
            <w:pPr>
              <w:widowControl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Obbligo delle imprese insediate di stipula proprie polizze</w:t>
            </w:r>
          </w:p>
        </w:tc>
      </w:tr>
      <w:tr w:rsidR="007325EB">
        <w:trPr>
          <w:trHeight w:val="892"/>
          <w:jc w:val="center"/>
        </w:trPr>
        <w:tc>
          <w:tcPr>
            <w:tcW w:w="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7325EB">
            <w:pPr>
              <w:widowControl/>
              <w:jc w:val="both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395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313131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color w:val="313131"/>
                <w:spacing w:val="-2"/>
                <w:sz w:val="16"/>
                <w:szCs w:val="16"/>
                <w:lang w:eastAsia="it-IT"/>
              </w:rPr>
              <w:t>R</w:t>
            </w:r>
            <w:r>
              <w:rPr>
                <w:rFonts w:eastAsia="Times New Roman"/>
                <w:color w:val="6B6B6B"/>
                <w:spacing w:val="-2"/>
                <w:sz w:val="16"/>
                <w:szCs w:val="16"/>
                <w:lang w:eastAsia="it-IT"/>
              </w:rPr>
              <w:t>i</w:t>
            </w:r>
            <w:r>
              <w:rPr>
                <w:rFonts w:eastAsia="Times New Roman"/>
                <w:color w:val="464646"/>
                <w:spacing w:val="-2"/>
                <w:sz w:val="16"/>
                <w:szCs w:val="16"/>
                <w:lang w:eastAsia="it-IT"/>
              </w:rPr>
              <w:t>schio di errata</w:t>
            </w:r>
            <w:r>
              <w:rPr>
                <w:rFonts w:eastAsia="Times New Roman"/>
                <w:color w:val="313131"/>
                <w:spacing w:val="-2"/>
                <w:sz w:val="16"/>
                <w:szCs w:val="16"/>
                <w:lang w:eastAsia="it-IT"/>
              </w:rPr>
              <w:t xml:space="preserve"> programmazione, pianificazione e ricognizione delle opportunità strategiche</w:t>
            </w:r>
          </w:p>
        </w:tc>
        <w:tc>
          <w:tcPr>
            <w:tcW w:w="2266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313131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color w:val="313131"/>
                <w:spacing w:val="-2"/>
                <w:sz w:val="16"/>
                <w:szCs w:val="16"/>
                <w:lang w:eastAsia="it-IT"/>
              </w:rPr>
              <w:t xml:space="preserve">Rischio </w:t>
            </w:r>
            <w:r>
              <w:rPr>
                <w:rFonts w:eastAsia="Times New Roman"/>
                <w:color w:val="6B6B6B"/>
                <w:spacing w:val="-2"/>
                <w:sz w:val="16"/>
                <w:szCs w:val="16"/>
                <w:lang w:eastAsia="it-IT"/>
              </w:rPr>
              <w:t xml:space="preserve">legato </w:t>
            </w:r>
            <w:r>
              <w:rPr>
                <w:rFonts w:eastAsia="Times New Roman"/>
                <w:color w:val="464646"/>
                <w:spacing w:val="-2"/>
                <w:sz w:val="16"/>
                <w:szCs w:val="16"/>
                <w:lang w:eastAsia="it-IT"/>
              </w:rPr>
              <w:t>alla</w:t>
            </w:r>
            <w:r>
              <w:rPr>
                <w:rFonts w:eastAsia="Times New Roman"/>
                <w:color w:val="313131"/>
                <w:spacing w:val="-2"/>
                <w:sz w:val="16"/>
                <w:szCs w:val="16"/>
                <w:lang w:eastAsia="it-IT"/>
              </w:rPr>
              <w:t xml:space="preserve"> definizione di obiettivi aziendali inadeguati, non realizzabili, incoerenti che possono avere ripercussioni sulle dinamiche finanziarie/economiche dell'impresa</w:t>
            </w:r>
          </w:p>
        </w:tc>
        <w:tc>
          <w:tcPr>
            <w:tcW w:w="1120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color w:val="464646"/>
                <w:spacing w:val="-2"/>
                <w:w w:val="95"/>
                <w:sz w:val="16"/>
                <w:szCs w:val="16"/>
                <w:lang w:eastAsia="it-IT"/>
              </w:rPr>
              <w:t>BASSA</w:t>
            </w:r>
          </w:p>
        </w:tc>
        <w:tc>
          <w:tcPr>
            <w:tcW w:w="2577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595959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color w:val="000000"/>
                <w:spacing w:val="-5"/>
                <w:w w:val="95"/>
                <w:sz w:val="16"/>
                <w:szCs w:val="16"/>
                <w:lang w:eastAsia="it-IT"/>
              </w:rPr>
              <w:t>La Società è assoggettata al controllo ed al coordinamento della Camera di Commercio Toscana Nord-Ovest ai cui strumenti di pianificazione e monitoraggio fa riferimento</w:t>
            </w:r>
          </w:p>
        </w:tc>
      </w:tr>
    </w:tbl>
    <w:p w:rsidR="007325EB" w:rsidRDefault="007325EB">
      <w:pPr>
        <w:pStyle w:val="Corpotesto"/>
        <w:spacing w:before="1" w:after="1" w:line="320" w:lineRule="exact"/>
        <w:ind w:left="999"/>
        <w:jc w:val="both"/>
        <w:rPr>
          <w:b/>
          <w:sz w:val="24"/>
          <w:szCs w:val="20"/>
        </w:rPr>
      </w:pPr>
    </w:p>
    <w:p w:rsidR="007325EB" w:rsidRDefault="007325EB">
      <w:pPr>
        <w:pStyle w:val="Corpotesto"/>
        <w:spacing w:before="1" w:after="1" w:line="320" w:lineRule="exact"/>
        <w:ind w:left="999"/>
        <w:jc w:val="both"/>
        <w:rPr>
          <w:b/>
          <w:sz w:val="24"/>
          <w:szCs w:val="20"/>
        </w:rPr>
      </w:pPr>
    </w:p>
    <w:p w:rsidR="007325EB" w:rsidRDefault="007325EB">
      <w:pPr>
        <w:pStyle w:val="Corpotesto"/>
        <w:spacing w:before="1" w:after="1" w:line="320" w:lineRule="exact"/>
        <w:ind w:left="999"/>
        <w:jc w:val="both"/>
        <w:rPr>
          <w:b/>
          <w:sz w:val="24"/>
          <w:szCs w:val="20"/>
        </w:rPr>
      </w:pPr>
    </w:p>
    <w:tbl>
      <w:tblPr>
        <w:tblW w:w="8217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1260"/>
        <w:gridCol w:w="2540"/>
        <w:gridCol w:w="1131"/>
        <w:gridCol w:w="2569"/>
      </w:tblGrid>
      <w:tr w:rsidR="007325EB">
        <w:trPr>
          <w:trHeight w:val="460"/>
          <w:jc w:val="center"/>
        </w:trPr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b/>
                <w:bCs/>
                <w:color w:val="464646"/>
                <w:sz w:val="16"/>
                <w:szCs w:val="16"/>
                <w:lang w:eastAsia="it-IT"/>
              </w:rPr>
              <w:t>Area di Rischio</w:t>
            </w:r>
          </w:p>
        </w:tc>
        <w:tc>
          <w:tcPr>
            <w:tcW w:w="126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b/>
                <w:bCs/>
                <w:color w:val="464646"/>
                <w:sz w:val="16"/>
                <w:szCs w:val="16"/>
                <w:lang w:eastAsia="it-IT"/>
              </w:rPr>
              <w:t>Classe di Rischio</w:t>
            </w:r>
          </w:p>
        </w:tc>
        <w:tc>
          <w:tcPr>
            <w:tcW w:w="254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b/>
                <w:bCs/>
                <w:color w:val="464646"/>
                <w:sz w:val="16"/>
                <w:szCs w:val="16"/>
                <w:lang w:eastAsia="it-IT"/>
              </w:rPr>
              <w:t>Definizione della tipologia di eventi</w:t>
            </w:r>
          </w:p>
        </w:tc>
        <w:tc>
          <w:tcPr>
            <w:tcW w:w="1131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b/>
                <w:bCs/>
                <w:color w:val="464646"/>
                <w:sz w:val="16"/>
                <w:szCs w:val="16"/>
                <w:lang w:eastAsia="it-IT"/>
              </w:rPr>
              <w:t>Propensione al Rischio</w:t>
            </w:r>
          </w:p>
        </w:tc>
        <w:tc>
          <w:tcPr>
            <w:tcW w:w="2569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b/>
                <w:bCs/>
                <w:color w:val="464646"/>
                <w:sz w:val="16"/>
                <w:szCs w:val="16"/>
                <w:lang w:eastAsia="it-IT"/>
              </w:rPr>
              <w:t>Strategia Aziendale</w:t>
            </w:r>
          </w:p>
        </w:tc>
      </w:tr>
      <w:tr w:rsidR="007325EB">
        <w:trPr>
          <w:trHeight w:val="910"/>
          <w:jc w:val="center"/>
        </w:trPr>
        <w:tc>
          <w:tcPr>
            <w:tcW w:w="71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tcMar>
              <w:left w:w="65" w:type="dxa"/>
            </w:tcMar>
            <w:textDirection w:val="btLr"/>
            <w:vAlign w:val="center"/>
          </w:tcPr>
          <w:p w:rsidR="007325EB" w:rsidRDefault="00B866AF">
            <w:pPr>
              <w:widowControl/>
              <w:ind w:left="113" w:right="113"/>
              <w:jc w:val="both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b/>
                <w:spacing w:val="-2"/>
                <w:w w:val="95"/>
                <w:sz w:val="16"/>
                <w:szCs w:val="20"/>
              </w:rPr>
              <w:t>DI PROCESSO</w:t>
            </w:r>
          </w:p>
        </w:tc>
        <w:tc>
          <w:tcPr>
            <w:tcW w:w="1260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pacing w:val="-5"/>
                <w:sz w:val="16"/>
                <w:szCs w:val="20"/>
                <w:lang w:eastAsia="it-IT"/>
              </w:rPr>
            </w:pPr>
            <w:r>
              <w:rPr>
                <w:rFonts w:eastAsia="Times New Roman"/>
                <w:color w:val="464646"/>
                <w:spacing w:val="-5"/>
                <w:sz w:val="16"/>
                <w:szCs w:val="20"/>
                <w:lang w:eastAsia="it-IT"/>
              </w:rPr>
              <w:t>Rischio di normativa (comunitaria,</w:t>
            </w:r>
          </w:p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color w:val="464646"/>
                <w:spacing w:val="-5"/>
                <w:sz w:val="16"/>
                <w:szCs w:val="20"/>
                <w:lang w:eastAsia="it-IT"/>
              </w:rPr>
              <w:t>nazionale e locale)</w:t>
            </w:r>
          </w:p>
        </w:tc>
        <w:tc>
          <w:tcPr>
            <w:tcW w:w="2540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color w:val="464646"/>
                <w:spacing w:val="-2"/>
                <w:sz w:val="16"/>
                <w:szCs w:val="20"/>
                <w:lang w:eastAsia="it-IT"/>
              </w:rPr>
              <w:t>Rischio che il mancato rispetto delle normative in vigore esponga la società a contenziosi, sanzioni e danni di immagine ovvero che modifiche di leggi o regolamenti influenzino in modo significativo l'attività di impresa.</w:t>
            </w:r>
          </w:p>
        </w:tc>
        <w:tc>
          <w:tcPr>
            <w:tcW w:w="1131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spacing w:val="-2"/>
                <w:w w:val="95"/>
                <w:sz w:val="16"/>
                <w:szCs w:val="20"/>
                <w:lang w:eastAsia="it-IT"/>
              </w:rPr>
              <w:t>BASSA</w:t>
            </w:r>
          </w:p>
        </w:tc>
        <w:tc>
          <w:tcPr>
            <w:tcW w:w="2569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sz w:val="16"/>
                <w:szCs w:val="16"/>
                <w:lang w:eastAsia="it-IT"/>
              </w:rPr>
              <w:t>Attuazione delle indicazioni di cui al Piano di prevenzione della corruzione e della trasparenza che dal 13 giugno 2023 fa parte del Piano integrato di attività e organizzazione (P.I.A.O.) della Camera di Commercio Toscana Nord-Ovest: socio unico della società che esercita anche la direzione, il coordinamento, la pianificazione ed il monitoraggio delle attività</w:t>
            </w:r>
          </w:p>
        </w:tc>
      </w:tr>
      <w:tr w:rsidR="007325EB">
        <w:trPr>
          <w:trHeight w:val="720"/>
          <w:jc w:val="center"/>
        </w:trPr>
        <w:tc>
          <w:tcPr>
            <w:tcW w:w="717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7325EB">
            <w:pPr>
              <w:widowControl/>
              <w:jc w:val="both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0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z w:val="16"/>
                <w:szCs w:val="16"/>
                <w:highlight w:val="yellow"/>
                <w:lang w:eastAsia="it-IT"/>
              </w:rPr>
            </w:pPr>
            <w:r>
              <w:rPr>
                <w:rFonts w:eastAsia="Times New Roman"/>
                <w:color w:val="464646"/>
                <w:spacing w:val="-5"/>
                <w:sz w:val="16"/>
                <w:szCs w:val="20"/>
                <w:lang w:eastAsia="it-IT"/>
              </w:rPr>
              <w:t>Rischio legato a disposizioni interne</w:t>
            </w:r>
          </w:p>
        </w:tc>
        <w:tc>
          <w:tcPr>
            <w:tcW w:w="2540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z w:val="16"/>
                <w:szCs w:val="16"/>
                <w:highlight w:val="yellow"/>
                <w:lang w:eastAsia="it-IT"/>
              </w:rPr>
            </w:pPr>
            <w:r>
              <w:rPr>
                <w:rFonts w:eastAsia="Times New Roman"/>
                <w:color w:val="464646"/>
                <w:sz w:val="16"/>
                <w:szCs w:val="20"/>
                <w:lang w:eastAsia="it-IT"/>
              </w:rPr>
              <w:t>Rischio legato alla possibilità che vengano assunte decisioni o azioni contrarie a quanto previsto da disposizioni interne della società stessa</w:t>
            </w:r>
          </w:p>
        </w:tc>
        <w:tc>
          <w:tcPr>
            <w:tcW w:w="1131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z w:val="16"/>
                <w:szCs w:val="16"/>
                <w:highlight w:val="yellow"/>
                <w:lang w:eastAsia="it-IT"/>
              </w:rPr>
            </w:pPr>
            <w:r>
              <w:rPr>
                <w:rFonts w:eastAsia="Times New Roman"/>
                <w:spacing w:val="-2"/>
                <w:w w:val="95"/>
                <w:sz w:val="16"/>
                <w:szCs w:val="20"/>
                <w:lang w:eastAsia="it-IT"/>
              </w:rPr>
              <w:t>BASSA</w:t>
            </w:r>
          </w:p>
        </w:tc>
        <w:tc>
          <w:tcPr>
            <w:tcW w:w="2569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color w:val="000000"/>
                <w:sz w:val="16"/>
                <w:szCs w:val="20"/>
                <w:lang w:eastAsia="it-IT"/>
              </w:rPr>
              <w:t>Presenza di strumenti di controllo interno quali: Revisore Unico, RPCT</w:t>
            </w:r>
          </w:p>
        </w:tc>
      </w:tr>
      <w:tr w:rsidR="007325EB">
        <w:trPr>
          <w:trHeight w:val="607"/>
          <w:jc w:val="center"/>
        </w:trPr>
        <w:tc>
          <w:tcPr>
            <w:tcW w:w="717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7325EB">
            <w:pPr>
              <w:widowControl/>
              <w:jc w:val="both"/>
              <w:rPr>
                <w:rFonts w:eastAsia="Times New Roman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60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z w:val="16"/>
                <w:szCs w:val="16"/>
                <w:highlight w:val="yellow"/>
                <w:lang w:eastAsia="it-IT"/>
              </w:rPr>
            </w:pPr>
            <w:r>
              <w:rPr>
                <w:rFonts w:eastAsia="Times New Roman"/>
                <w:color w:val="464646"/>
                <w:spacing w:val="-2"/>
                <w:sz w:val="16"/>
                <w:szCs w:val="20"/>
                <w:lang w:eastAsia="it-IT"/>
              </w:rPr>
              <w:t>Rischio legato alla contrattualistica</w:t>
            </w:r>
          </w:p>
        </w:tc>
        <w:tc>
          <w:tcPr>
            <w:tcW w:w="2540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z w:val="16"/>
                <w:szCs w:val="16"/>
                <w:highlight w:val="yellow"/>
                <w:lang w:eastAsia="it-IT"/>
              </w:rPr>
            </w:pPr>
            <w:r>
              <w:rPr>
                <w:rFonts w:eastAsia="Times New Roman"/>
                <w:color w:val="464646"/>
                <w:spacing w:val="-2"/>
                <w:sz w:val="16"/>
                <w:szCs w:val="20"/>
                <w:lang w:eastAsia="it-IT"/>
              </w:rPr>
              <w:t>Rischio connesso alla possibilità che vengano commesse irregolarità nella gestione dei contratti.</w:t>
            </w:r>
          </w:p>
        </w:tc>
        <w:tc>
          <w:tcPr>
            <w:tcW w:w="1131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313131"/>
                <w:sz w:val="16"/>
                <w:szCs w:val="16"/>
                <w:highlight w:val="yellow"/>
                <w:lang w:eastAsia="it-IT"/>
              </w:rPr>
            </w:pPr>
            <w:r>
              <w:rPr>
                <w:rFonts w:eastAsia="Times New Roman"/>
                <w:spacing w:val="-2"/>
                <w:w w:val="95"/>
                <w:sz w:val="16"/>
                <w:szCs w:val="20"/>
                <w:lang w:eastAsia="it-IT"/>
              </w:rPr>
              <w:t>BASSA</w:t>
            </w:r>
          </w:p>
        </w:tc>
        <w:tc>
          <w:tcPr>
            <w:tcW w:w="2569" w:type="dxa"/>
            <w:tcBorders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000000"/>
                <w:sz w:val="16"/>
                <w:szCs w:val="20"/>
                <w:lang w:eastAsia="it-IT"/>
              </w:rPr>
            </w:pPr>
            <w:r>
              <w:rPr>
                <w:rFonts w:eastAsia="Times New Roman"/>
                <w:color w:val="000000"/>
                <w:sz w:val="16"/>
                <w:szCs w:val="20"/>
                <w:lang w:eastAsia="it-IT"/>
              </w:rPr>
              <w:t>Presenza di RUP e di strumenti di controllo interno quali Revisore dei conti, RPCT.</w:t>
            </w:r>
          </w:p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color w:val="464646"/>
                <w:sz w:val="16"/>
                <w:szCs w:val="16"/>
                <w:lang w:eastAsia="it-IT"/>
              </w:rPr>
              <w:t>Supporto del Servizio competente del socio unico Camera</w:t>
            </w:r>
          </w:p>
        </w:tc>
      </w:tr>
      <w:tr w:rsidR="007325EB">
        <w:trPr>
          <w:trHeight w:val="892"/>
          <w:jc w:val="center"/>
        </w:trPr>
        <w:tc>
          <w:tcPr>
            <w:tcW w:w="717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7325EB">
            <w:pPr>
              <w:widowControl/>
              <w:jc w:val="both"/>
              <w:rPr>
                <w:rFonts w:eastAsia="Times New Roman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6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313131"/>
                <w:sz w:val="16"/>
                <w:szCs w:val="16"/>
                <w:highlight w:val="yellow"/>
                <w:lang w:eastAsia="it-IT"/>
              </w:rPr>
            </w:pPr>
            <w:r>
              <w:rPr>
                <w:rFonts w:eastAsia="Times New Roman"/>
                <w:color w:val="313131"/>
                <w:spacing w:val="-2"/>
                <w:sz w:val="16"/>
                <w:szCs w:val="20"/>
                <w:lang w:eastAsia="it-IT"/>
              </w:rPr>
              <w:t>Rischio in materia di Ambiente, salute e sicurezza</w:t>
            </w:r>
          </w:p>
        </w:tc>
        <w:tc>
          <w:tcPr>
            <w:tcW w:w="254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313131"/>
                <w:sz w:val="16"/>
                <w:szCs w:val="16"/>
                <w:highlight w:val="yellow"/>
                <w:lang w:eastAsia="it-IT"/>
              </w:rPr>
            </w:pPr>
            <w:r>
              <w:rPr>
                <w:rFonts w:eastAsia="Times New Roman"/>
                <w:color w:val="313131"/>
                <w:spacing w:val="-2"/>
                <w:sz w:val="16"/>
                <w:szCs w:val="20"/>
                <w:lang w:eastAsia="it-IT"/>
              </w:rPr>
              <w:t>Rischio che il mancato rispetto della normativa da applicarsi sul luogo di lavoro in tema di ambiente, salute e sicurezza comporti danni economici e reputazionali per l'impresa.</w:t>
            </w:r>
          </w:p>
        </w:tc>
        <w:tc>
          <w:tcPr>
            <w:tcW w:w="1131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z w:val="16"/>
                <w:szCs w:val="16"/>
                <w:highlight w:val="yellow"/>
                <w:lang w:eastAsia="it-IT"/>
              </w:rPr>
            </w:pPr>
            <w:r>
              <w:rPr>
                <w:rFonts w:eastAsia="Times New Roman"/>
                <w:spacing w:val="-2"/>
                <w:w w:val="95"/>
                <w:sz w:val="16"/>
                <w:szCs w:val="20"/>
                <w:lang w:eastAsia="it-IT"/>
              </w:rPr>
              <w:t>BASSA</w:t>
            </w:r>
          </w:p>
        </w:tc>
        <w:tc>
          <w:tcPr>
            <w:tcW w:w="2569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595959"/>
                <w:lang w:eastAsia="it-IT"/>
              </w:rPr>
            </w:pPr>
            <w:r>
              <w:rPr>
                <w:rFonts w:eastAsia="Times New Roman"/>
                <w:color w:val="000000"/>
                <w:spacing w:val="-5"/>
                <w:w w:val="95"/>
                <w:sz w:val="16"/>
                <w:szCs w:val="16"/>
                <w:lang w:eastAsia="it-IT"/>
              </w:rPr>
              <w:t>Ricorso a RSPP esterno e consulente in materia di SSLL, procedure condivise con il medico del lavoro e in casi eccezionali adozione di protocolli speciali e task force per monitoraggio e controllo</w:t>
            </w:r>
          </w:p>
        </w:tc>
      </w:tr>
      <w:tr w:rsidR="007325EB">
        <w:trPr>
          <w:trHeight w:val="575"/>
          <w:jc w:val="center"/>
        </w:trPr>
        <w:tc>
          <w:tcPr>
            <w:tcW w:w="7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7325EB">
            <w:pPr>
              <w:widowControl/>
              <w:jc w:val="both"/>
              <w:rPr>
                <w:rFonts w:eastAsia="Times New Roman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6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313131"/>
                <w:spacing w:val="-2"/>
                <w:sz w:val="16"/>
                <w:szCs w:val="20"/>
                <w:lang w:eastAsia="it-IT"/>
              </w:rPr>
            </w:pPr>
            <w:r>
              <w:rPr>
                <w:rFonts w:eastAsia="Times New Roman"/>
                <w:color w:val="313131"/>
                <w:spacing w:val="-2"/>
                <w:sz w:val="16"/>
                <w:szCs w:val="20"/>
                <w:lang w:eastAsia="it-IT"/>
              </w:rPr>
              <w:t>Rischio in materia di Privacy</w:t>
            </w:r>
          </w:p>
        </w:tc>
        <w:tc>
          <w:tcPr>
            <w:tcW w:w="254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313131"/>
                <w:spacing w:val="-2"/>
                <w:sz w:val="16"/>
                <w:szCs w:val="20"/>
                <w:lang w:eastAsia="it-IT"/>
              </w:rPr>
            </w:pPr>
            <w:r>
              <w:rPr>
                <w:rFonts w:eastAsia="Times New Roman"/>
                <w:color w:val="313131"/>
                <w:spacing w:val="-2"/>
                <w:sz w:val="16"/>
                <w:szCs w:val="20"/>
                <w:lang w:eastAsia="it-IT"/>
              </w:rPr>
              <w:t>Possibilità che si agisca nel</w:t>
            </w:r>
          </w:p>
          <w:p w:rsidR="007325EB" w:rsidRDefault="005245DC">
            <w:pPr>
              <w:widowControl/>
              <w:jc w:val="both"/>
              <w:rPr>
                <w:rFonts w:eastAsia="Times New Roman"/>
                <w:color w:val="313131"/>
                <w:spacing w:val="-2"/>
                <w:sz w:val="16"/>
                <w:szCs w:val="20"/>
                <w:lang w:eastAsia="it-IT"/>
              </w:rPr>
            </w:pPr>
            <w:r>
              <w:rPr>
                <w:rFonts w:eastAsia="Times New Roman"/>
                <w:color w:val="313131"/>
                <w:spacing w:val="-2"/>
                <w:sz w:val="16"/>
                <w:szCs w:val="20"/>
                <w:lang w:eastAsia="it-IT"/>
              </w:rPr>
              <w:t>mancato rispetto della normativa sulla Privacy.</w:t>
            </w:r>
          </w:p>
        </w:tc>
        <w:tc>
          <w:tcPr>
            <w:tcW w:w="1131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pacing w:val="-2"/>
                <w:w w:val="95"/>
                <w:sz w:val="16"/>
                <w:szCs w:val="20"/>
                <w:lang w:eastAsia="it-IT"/>
              </w:rPr>
            </w:pPr>
            <w:r>
              <w:rPr>
                <w:rFonts w:eastAsia="Times New Roman"/>
                <w:spacing w:val="-2"/>
                <w:w w:val="95"/>
                <w:sz w:val="16"/>
                <w:szCs w:val="20"/>
                <w:lang w:eastAsia="it-IT"/>
              </w:rPr>
              <w:t>BASSA</w:t>
            </w:r>
          </w:p>
        </w:tc>
        <w:tc>
          <w:tcPr>
            <w:tcW w:w="2569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000000"/>
                <w:spacing w:val="-5"/>
                <w:w w:val="95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color w:val="000000"/>
                <w:spacing w:val="-5"/>
                <w:w w:val="95"/>
                <w:sz w:val="16"/>
                <w:szCs w:val="16"/>
                <w:lang w:eastAsia="it-IT"/>
              </w:rPr>
              <w:t>Supporto del Servizio competente del socio unico Camera.</w:t>
            </w:r>
          </w:p>
        </w:tc>
      </w:tr>
    </w:tbl>
    <w:p w:rsidR="007325EB" w:rsidRDefault="007325EB">
      <w:pPr>
        <w:pStyle w:val="Corpotesto"/>
        <w:spacing w:before="1" w:after="1" w:line="320" w:lineRule="exact"/>
        <w:ind w:left="999"/>
        <w:jc w:val="both"/>
        <w:rPr>
          <w:b/>
          <w:sz w:val="24"/>
          <w:szCs w:val="20"/>
        </w:rPr>
      </w:pPr>
    </w:p>
    <w:p w:rsidR="007325EB" w:rsidRDefault="007325EB">
      <w:pPr>
        <w:pStyle w:val="Corpotesto"/>
        <w:spacing w:before="1" w:after="1" w:line="320" w:lineRule="exact"/>
        <w:ind w:left="999"/>
        <w:jc w:val="both"/>
        <w:rPr>
          <w:b/>
          <w:sz w:val="24"/>
          <w:szCs w:val="20"/>
        </w:rPr>
      </w:pPr>
    </w:p>
    <w:tbl>
      <w:tblPr>
        <w:tblW w:w="8381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1255"/>
        <w:gridCol w:w="2800"/>
        <w:gridCol w:w="1110"/>
        <w:gridCol w:w="2499"/>
      </w:tblGrid>
      <w:tr w:rsidR="007325EB">
        <w:trPr>
          <w:trHeight w:val="422"/>
          <w:jc w:val="center"/>
        </w:trPr>
        <w:tc>
          <w:tcPr>
            <w:tcW w:w="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b/>
                <w:bCs/>
                <w:color w:val="464646"/>
                <w:sz w:val="16"/>
                <w:szCs w:val="16"/>
                <w:lang w:eastAsia="it-IT"/>
              </w:rPr>
              <w:t>Area di Rischio</w:t>
            </w:r>
          </w:p>
        </w:tc>
        <w:tc>
          <w:tcPr>
            <w:tcW w:w="1255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b/>
                <w:bCs/>
                <w:color w:val="464646"/>
                <w:sz w:val="16"/>
                <w:szCs w:val="16"/>
                <w:lang w:eastAsia="it-IT"/>
              </w:rPr>
              <w:t>Classe di Rischio</w:t>
            </w:r>
          </w:p>
        </w:tc>
        <w:tc>
          <w:tcPr>
            <w:tcW w:w="280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b/>
                <w:bCs/>
                <w:color w:val="464646"/>
                <w:sz w:val="16"/>
                <w:szCs w:val="16"/>
                <w:lang w:eastAsia="it-IT"/>
              </w:rPr>
              <w:t>Definizione della tipologia di eventi</w:t>
            </w:r>
          </w:p>
        </w:tc>
        <w:tc>
          <w:tcPr>
            <w:tcW w:w="111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b/>
                <w:bCs/>
                <w:color w:val="464646"/>
                <w:sz w:val="16"/>
                <w:szCs w:val="16"/>
                <w:lang w:eastAsia="it-IT"/>
              </w:rPr>
              <w:t>Propensione al Rischio</w:t>
            </w:r>
          </w:p>
        </w:tc>
        <w:tc>
          <w:tcPr>
            <w:tcW w:w="2499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b/>
                <w:bCs/>
                <w:color w:val="464646"/>
                <w:sz w:val="16"/>
                <w:szCs w:val="16"/>
                <w:lang w:eastAsia="it-IT"/>
              </w:rPr>
              <w:t>Strategia Aziendale</w:t>
            </w:r>
          </w:p>
        </w:tc>
      </w:tr>
      <w:tr w:rsidR="007325EB">
        <w:trPr>
          <w:trHeight w:val="910"/>
          <w:jc w:val="center"/>
        </w:trPr>
        <w:tc>
          <w:tcPr>
            <w:tcW w:w="7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textDirection w:val="btLr"/>
            <w:vAlign w:val="center"/>
          </w:tcPr>
          <w:p w:rsidR="007325EB" w:rsidRDefault="00B866AF">
            <w:pPr>
              <w:widowControl/>
              <w:ind w:left="113" w:right="113"/>
              <w:jc w:val="both"/>
              <w:rPr>
                <w:rFonts w:eastAsia="Times New Roman"/>
                <w:color w:val="000000"/>
                <w:sz w:val="16"/>
                <w:szCs w:val="20"/>
                <w:lang w:eastAsia="it-IT"/>
              </w:rPr>
            </w:pPr>
            <w:r>
              <w:rPr>
                <w:b/>
                <w:spacing w:val="-2"/>
                <w:w w:val="95"/>
                <w:sz w:val="16"/>
                <w:szCs w:val="20"/>
              </w:rPr>
              <w:t>RISCHI DI INFORMATION TECHNOLOGY</w:t>
            </w:r>
          </w:p>
          <w:p w:rsidR="007325EB" w:rsidRDefault="00B866AF">
            <w:pPr>
              <w:widowControl/>
              <w:ind w:left="113" w:right="113"/>
              <w:jc w:val="both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color w:val="000000"/>
                <w:sz w:val="16"/>
                <w:szCs w:val="20"/>
                <w:lang w:eastAsia="it-IT"/>
              </w:rPr>
              <w:t>(IT)</w:t>
            </w:r>
          </w:p>
        </w:tc>
        <w:tc>
          <w:tcPr>
            <w:tcW w:w="1255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pacing w:val="-5"/>
                <w:sz w:val="16"/>
                <w:szCs w:val="20"/>
                <w:lang w:eastAsia="it-IT"/>
              </w:rPr>
            </w:pPr>
            <w:r>
              <w:rPr>
                <w:rFonts w:eastAsia="Times New Roman"/>
                <w:color w:val="464646"/>
                <w:spacing w:val="-5"/>
                <w:sz w:val="16"/>
                <w:szCs w:val="20"/>
                <w:lang w:eastAsia="it-IT"/>
              </w:rPr>
              <w:t>Rischio in</w:t>
            </w:r>
          </w:p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color w:val="464646"/>
                <w:spacing w:val="-5"/>
                <w:sz w:val="16"/>
                <w:szCs w:val="20"/>
                <w:lang w:eastAsia="it-IT"/>
              </w:rPr>
              <w:t>merito all'integrità e alla sicurezza dei dati</w:t>
            </w:r>
          </w:p>
        </w:tc>
        <w:tc>
          <w:tcPr>
            <w:tcW w:w="280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color w:val="464646"/>
                <w:spacing w:val="-2"/>
                <w:sz w:val="16"/>
                <w:szCs w:val="20"/>
                <w:lang w:eastAsia="it-IT"/>
              </w:rPr>
              <w:t>Rischio che il sistema informativo aziendale presenti livelli di vulnerabilità (manipolazione e/o perdita dei dati) tali da inficiare la completezza, l'affidabilità, la riservatezza delle informazioni e, più in generale, l'operatività aziendale</w:t>
            </w:r>
          </w:p>
        </w:tc>
        <w:tc>
          <w:tcPr>
            <w:tcW w:w="111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spacing w:val="-2"/>
                <w:w w:val="95"/>
                <w:sz w:val="16"/>
                <w:szCs w:val="20"/>
                <w:lang w:eastAsia="it-IT"/>
              </w:rPr>
              <w:t>BASSA</w:t>
            </w:r>
          </w:p>
        </w:tc>
        <w:tc>
          <w:tcPr>
            <w:tcW w:w="2499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sz w:val="16"/>
                <w:szCs w:val="16"/>
                <w:lang w:eastAsia="it-IT"/>
              </w:rPr>
              <w:t xml:space="preserve">Gestione, anche con l’ausilio di terzi incaricati, </w:t>
            </w:r>
            <w:r w:rsidR="005245DC">
              <w:rPr>
                <w:rFonts w:eastAsia="Times New Roman"/>
                <w:sz w:val="16"/>
                <w:szCs w:val="16"/>
                <w:lang w:eastAsia="it-IT"/>
              </w:rPr>
              <w:t>de</w:t>
            </w:r>
            <w:r>
              <w:rPr>
                <w:rFonts w:eastAsia="Times New Roman"/>
                <w:sz w:val="16"/>
                <w:szCs w:val="16"/>
                <w:lang w:eastAsia="it-IT"/>
              </w:rPr>
              <w:t>l sistema informativo utilizzando applicativi specifici e testandone continuamente l'affidabilità.</w:t>
            </w:r>
          </w:p>
        </w:tc>
      </w:tr>
      <w:tr w:rsidR="007325EB">
        <w:trPr>
          <w:trHeight w:val="958"/>
          <w:jc w:val="center"/>
        </w:trPr>
        <w:tc>
          <w:tcPr>
            <w:tcW w:w="7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7325EB">
            <w:pPr>
              <w:widowControl/>
              <w:jc w:val="both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55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pacing w:val="-5"/>
                <w:sz w:val="16"/>
                <w:szCs w:val="20"/>
                <w:lang w:eastAsia="it-IT"/>
              </w:rPr>
            </w:pPr>
            <w:r>
              <w:rPr>
                <w:rFonts w:eastAsia="Times New Roman"/>
                <w:color w:val="111111"/>
                <w:spacing w:val="-5"/>
                <w:sz w:val="16"/>
                <w:szCs w:val="20"/>
                <w:lang w:eastAsia="it-IT"/>
              </w:rPr>
              <w:t>Rischio in merito alla</w:t>
            </w:r>
          </w:p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pacing w:val="-5"/>
                <w:sz w:val="16"/>
                <w:szCs w:val="20"/>
                <w:lang w:eastAsia="it-IT"/>
              </w:rPr>
            </w:pPr>
            <w:r>
              <w:rPr>
                <w:rFonts w:eastAsia="Times New Roman"/>
                <w:color w:val="111111"/>
                <w:spacing w:val="-5"/>
                <w:sz w:val="16"/>
                <w:szCs w:val="20"/>
                <w:lang w:eastAsia="it-IT"/>
              </w:rPr>
              <w:t>disponibilità dei</w:t>
            </w:r>
          </w:p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pacing w:val="-5"/>
                <w:sz w:val="16"/>
                <w:szCs w:val="20"/>
                <w:lang w:eastAsia="it-IT"/>
              </w:rPr>
            </w:pPr>
            <w:r>
              <w:rPr>
                <w:rFonts w:eastAsia="Times New Roman"/>
                <w:color w:val="111111"/>
                <w:spacing w:val="-5"/>
                <w:sz w:val="16"/>
                <w:szCs w:val="20"/>
                <w:lang w:eastAsia="it-IT"/>
              </w:rPr>
              <w:t>sistemi</w:t>
            </w:r>
          </w:p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z w:val="16"/>
                <w:szCs w:val="16"/>
                <w:highlight w:val="yellow"/>
                <w:lang w:eastAsia="it-IT"/>
              </w:rPr>
            </w:pPr>
            <w:r>
              <w:rPr>
                <w:rFonts w:eastAsia="Times New Roman"/>
                <w:color w:val="111111"/>
                <w:spacing w:val="-5"/>
                <w:sz w:val="16"/>
                <w:szCs w:val="20"/>
                <w:lang w:eastAsia="it-IT"/>
              </w:rPr>
              <w:t>informativi:</w:t>
            </w:r>
          </w:p>
        </w:tc>
        <w:tc>
          <w:tcPr>
            <w:tcW w:w="280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z w:val="16"/>
                <w:szCs w:val="20"/>
                <w:lang w:eastAsia="it-IT"/>
              </w:rPr>
            </w:pPr>
            <w:r>
              <w:rPr>
                <w:rFonts w:eastAsia="Times New Roman"/>
                <w:color w:val="111111"/>
                <w:sz w:val="16"/>
                <w:szCs w:val="20"/>
                <w:lang w:eastAsia="it-IT"/>
              </w:rPr>
              <w:t>Rischio che si determinino interruzioni della normale operatività dell'impresa causata dall'indisponibilità/inaccessibilità</w:t>
            </w:r>
          </w:p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z w:val="16"/>
                <w:szCs w:val="16"/>
                <w:highlight w:val="yellow"/>
                <w:lang w:eastAsia="it-IT"/>
              </w:rPr>
            </w:pPr>
            <w:r>
              <w:rPr>
                <w:rFonts w:eastAsia="Times New Roman"/>
                <w:color w:val="111111"/>
                <w:sz w:val="16"/>
                <w:szCs w:val="20"/>
                <w:lang w:eastAsia="it-IT"/>
              </w:rPr>
              <w:t>dei sistemi informativi.</w:t>
            </w:r>
          </w:p>
        </w:tc>
        <w:tc>
          <w:tcPr>
            <w:tcW w:w="111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z w:val="16"/>
                <w:szCs w:val="16"/>
                <w:highlight w:val="yellow"/>
                <w:lang w:eastAsia="it-IT"/>
              </w:rPr>
            </w:pPr>
            <w:r>
              <w:rPr>
                <w:rFonts w:eastAsia="Times New Roman"/>
                <w:color w:val="111111"/>
                <w:spacing w:val="-2"/>
                <w:w w:val="95"/>
                <w:sz w:val="16"/>
                <w:szCs w:val="20"/>
                <w:lang w:eastAsia="it-IT"/>
              </w:rPr>
              <w:t>BASSA</w:t>
            </w:r>
          </w:p>
        </w:tc>
        <w:tc>
          <w:tcPr>
            <w:tcW w:w="2499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5245DC">
            <w:pPr>
              <w:widowControl/>
              <w:jc w:val="both"/>
              <w:rPr>
                <w:rFonts w:eastAsia="Times New Roman"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color w:val="111111"/>
                <w:sz w:val="16"/>
                <w:szCs w:val="20"/>
                <w:lang w:eastAsia="it-IT"/>
              </w:rPr>
              <w:t>Assistenza software qualificata. In ogni caso per i servizi resi dall’azienda un’interruzione momentanea non causerebbe effetti particolarmente rilevanti. I dati sono prevalentemente salvati in rete o in cloud ed esistono back up giornalieri.</w:t>
            </w:r>
          </w:p>
        </w:tc>
      </w:tr>
      <w:tr w:rsidR="007325EB">
        <w:trPr>
          <w:trHeight w:val="607"/>
          <w:jc w:val="center"/>
        </w:trPr>
        <w:tc>
          <w:tcPr>
            <w:tcW w:w="7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7325EB">
            <w:pPr>
              <w:widowControl/>
              <w:jc w:val="both"/>
              <w:rPr>
                <w:rFonts w:eastAsia="Times New Roman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255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z w:val="16"/>
                <w:szCs w:val="16"/>
                <w:highlight w:val="yellow"/>
                <w:lang w:eastAsia="it-IT"/>
              </w:rPr>
            </w:pPr>
            <w:r>
              <w:rPr>
                <w:rFonts w:eastAsia="Times New Roman"/>
                <w:color w:val="111111"/>
                <w:spacing w:val="-2"/>
                <w:sz w:val="16"/>
                <w:szCs w:val="20"/>
                <w:lang w:eastAsia="it-IT"/>
              </w:rPr>
              <w:t>Rischio legato all'infrastruttura e progetti IT</w:t>
            </w:r>
          </w:p>
        </w:tc>
        <w:tc>
          <w:tcPr>
            <w:tcW w:w="280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pacing w:val="-2"/>
                <w:sz w:val="16"/>
                <w:szCs w:val="20"/>
                <w:lang w:eastAsia="it-IT"/>
              </w:rPr>
            </w:pPr>
            <w:r>
              <w:rPr>
                <w:rFonts w:eastAsia="Times New Roman"/>
                <w:color w:val="111111"/>
                <w:spacing w:val="-2"/>
                <w:sz w:val="16"/>
                <w:szCs w:val="20"/>
                <w:lang w:eastAsia="it-IT"/>
              </w:rPr>
              <w:t>Rischio legato alla possibilità che</w:t>
            </w:r>
          </w:p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pacing w:val="-2"/>
                <w:sz w:val="16"/>
                <w:szCs w:val="20"/>
                <w:lang w:eastAsia="it-IT"/>
              </w:rPr>
            </w:pPr>
            <w:r>
              <w:rPr>
                <w:rFonts w:eastAsia="Times New Roman"/>
                <w:color w:val="111111"/>
                <w:spacing w:val="-2"/>
                <w:sz w:val="16"/>
                <w:szCs w:val="20"/>
                <w:lang w:eastAsia="it-IT"/>
              </w:rPr>
              <w:t>l'infrastruttura IT (organizzazione, processi e sistemi) o la struttura</w:t>
            </w:r>
          </w:p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z w:val="16"/>
                <w:szCs w:val="16"/>
                <w:highlight w:val="yellow"/>
                <w:lang w:eastAsia="it-IT"/>
              </w:rPr>
            </w:pPr>
            <w:r>
              <w:rPr>
                <w:rFonts w:eastAsia="Times New Roman"/>
                <w:color w:val="111111"/>
                <w:spacing w:val="-2"/>
                <w:sz w:val="16"/>
                <w:szCs w:val="20"/>
                <w:lang w:eastAsia="it-IT"/>
              </w:rPr>
              <w:t>organizzativa dell'IT (funzionale e dimensionale) non siano adeguate alle dimensioni e/o alle esigenze dell'impresa e non riescano a supportare, adeguatamente, l'operatività aziendale.</w:t>
            </w:r>
          </w:p>
        </w:tc>
        <w:tc>
          <w:tcPr>
            <w:tcW w:w="111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313131"/>
                <w:sz w:val="16"/>
                <w:szCs w:val="16"/>
                <w:highlight w:val="yellow"/>
                <w:lang w:eastAsia="it-IT"/>
              </w:rPr>
            </w:pPr>
            <w:r>
              <w:rPr>
                <w:rFonts w:eastAsia="Times New Roman"/>
                <w:color w:val="111111"/>
                <w:spacing w:val="-2"/>
                <w:w w:val="95"/>
                <w:sz w:val="16"/>
                <w:szCs w:val="20"/>
                <w:lang w:eastAsia="it-IT"/>
              </w:rPr>
              <w:t>BASSA</w:t>
            </w:r>
          </w:p>
        </w:tc>
        <w:tc>
          <w:tcPr>
            <w:tcW w:w="2499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color w:val="111111"/>
                <w:sz w:val="16"/>
                <w:szCs w:val="20"/>
                <w:lang w:eastAsia="it-IT"/>
              </w:rPr>
              <w:t>La scelta di sistemi IT infrastrutturali avviene previa adeguata programmazione e valutazione, con il supporto di aziende affidabili.</w:t>
            </w:r>
          </w:p>
        </w:tc>
      </w:tr>
    </w:tbl>
    <w:p w:rsidR="007325EB" w:rsidRDefault="007325EB">
      <w:pPr>
        <w:pStyle w:val="Corpotesto"/>
        <w:spacing w:before="1" w:after="1" w:line="320" w:lineRule="exact"/>
        <w:ind w:left="999"/>
        <w:jc w:val="both"/>
        <w:rPr>
          <w:b/>
          <w:sz w:val="24"/>
          <w:szCs w:val="20"/>
        </w:rPr>
      </w:pPr>
    </w:p>
    <w:p w:rsidR="007325EB" w:rsidRDefault="007325EB">
      <w:pPr>
        <w:pStyle w:val="Corpotesto"/>
        <w:spacing w:line="320" w:lineRule="exact"/>
        <w:jc w:val="both"/>
        <w:rPr>
          <w:b/>
          <w:sz w:val="18"/>
          <w:szCs w:val="20"/>
        </w:rPr>
      </w:pPr>
    </w:p>
    <w:tbl>
      <w:tblPr>
        <w:tblW w:w="850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833"/>
        <w:gridCol w:w="1405"/>
        <w:gridCol w:w="2917"/>
        <w:gridCol w:w="1109"/>
        <w:gridCol w:w="2236"/>
      </w:tblGrid>
      <w:tr w:rsidR="007325EB">
        <w:trPr>
          <w:trHeight w:val="504"/>
          <w:jc w:val="center"/>
        </w:trPr>
        <w:tc>
          <w:tcPr>
            <w:tcW w:w="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b/>
                <w:bCs/>
                <w:color w:val="111111"/>
                <w:sz w:val="16"/>
                <w:szCs w:val="16"/>
                <w:lang w:eastAsia="it-IT"/>
              </w:rPr>
              <w:t>Area di Rischio</w:t>
            </w:r>
          </w:p>
        </w:tc>
        <w:tc>
          <w:tcPr>
            <w:tcW w:w="1405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b/>
                <w:bCs/>
                <w:color w:val="111111"/>
                <w:sz w:val="16"/>
                <w:szCs w:val="16"/>
                <w:lang w:eastAsia="it-IT"/>
              </w:rPr>
              <w:t>Classe di Rischio</w:t>
            </w:r>
          </w:p>
        </w:tc>
        <w:tc>
          <w:tcPr>
            <w:tcW w:w="2917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b/>
                <w:bCs/>
                <w:color w:val="111111"/>
                <w:sz w:val="16"/>
                <w:szCs w:val="16"/>
                <w:lang w:eastAsia="it-IT"/>
              </w:rPr>
              <w:t>Definizione della tipologia di eventi</w:t>
            </w:r>
          </w:p>
        </w:tc>
        <w:tc>
          <w:tcPr>
            <w:tcW w:w="1109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b/>
                <w:bCs/>
                <w:color w:val="111111"/>
                <w:sz w:val="16"/>
                <w:szCs w:val="16"/>
                <w:lang w:eastAsia="it-IT"/>
              </w:rPr>
              <w:t>Propensione al Rischio</w:t>
            </w:r>
          </w:p>
        </w:tc>
        <w:tc>
          <w:tcPr>
            <w:tcW w:w="223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b/>
                <w:bCs/>
                <w:color w:val="111111"/>
                <w:sz w:val="16"/>
                <w:szCs w:val="16"/>
                <w:lang w:eastAsia="it-IT"/>
              </w:rPr>
              <w:t>Strategia Aziendale</w:t>
            </w:r>
          </w:p>
        </w:tc>
      </w:tr>
      <w:tr w:rsidR="007325EB">
        <w:trPr>
          <w:cantSplit/>
          <w:trHeight w:val="1275"/>
          <w:jc w:val="center"/>
        </w:trPr>
        <w:tc>
          <w:tcPr>
            <w:tcW w:w="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65" w:type="dxa"/>
            </w:tcMar>
            <w:textDirection w:val="btLr"/>
            <w:vAlign w:val="center"/>
          </w:tcPr>
          <w:p w:rsidR="007325EB" w:rsidRDefault="00B866AF">
            <w:pPr>
              <w:widowControl/>
              <w:ind w:left="113" w:right="113"/>
              <w:jc w:val="both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>
              <w:rPr>
                <w:b/>
                <w:color w:val="111111"/>
                <w:spacing w:val="-2"/>
                <w:w w:val="95"/>
                <w:sz w:val="16"/>
                <w:szCs w:val="20"/>
              </w:rPr>
              <w:t>FINANZIARIA</w:t>
            </w:r>
          </w:p>
        </w:tc>
        <w:tc>
          <w:tcPr>
            <w:tcW w:w="1405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pacing w:val="-5"/>
                <w:sz w:val="16"/>
                <w:szCs w:val="20"/>
                <w:lang w:eastAsia="it-IT"/>
              </w:rPr>
            </w:pPr>
            <w:r>
              <w:rPr>
                <w:rFonts w:eastAsia="Times New Roman"/>
                <w:color w:val="111111"/>
                <w:spacing w:val="-5"/>
                <w:sz w:val="16"/>
                <w:szCs w:val="20"/>
                <w:lang w:eastAsia="it-IT"/>
              </w:rPr>
              <w:t>Rischio</w:t>
            </w:r>
          </w:p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pacing w:val="-5"/>
                <w:sz w:val="16"/>
                <w:szCs w:val="20"/>
                <w:lang w:eastAsia="it-IT"/>
              </w:rPr>
            </w:pPr>
            <w:r>
              <w:rPr>
                <w:rFonts w:eastAsia="Times New Roman"/>
                <w:color w:val="111111"/>
                <w:spacing w:val="-5"/>
                <w:sz w:val="16"/>
                <w:szCs w:val="20"/>
                <w:lang w:eastAsia="it-IT"/>
              </w:rPr>
              <w:t>connesso alle</w:t>
            </w:r>
          </w:p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pacing w:val="-5"/>
                <w:sz w:val="16"/>
                <w:szCs w:val="20"/>
                <w:lang w:eastAsia="it-IT"/>
              </w:rPr>
            </w:pPr>
            <w:r>
              <w:rPr>
                <w:rFonts w:eastAsia="Times New Roman"/>
                <w:color w:val="111111"/>
                <w:spacing w:val="-5"/>
                <w:sz w:val="16"/>
                <w:szCs w:val="20"/>
                <w:lang w:eastAsia="it-IT"/>
              </w:rPr>
              <w:t>operazioni di</w:t>
            </w:r>
          </w:p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pacing w:val="-5"/>
                <w:sz w:val="16"/>
                <w:szCs w:val="20"/>
                <w:lang w:eastAsia="it-IT"/>
              </w:rPr>
            </w:pPr>
            <w:r>
              <w:rPr>
                <w:rFonts w:eastAsia="Times New Roman"/>
                <w:color w:val="111111"/>
                <w:spacing w:val="-5"/>
                <w:sz w:val="16"/>
                <w:szCs w:val="20"/>
                <w:lang w:eastAsia="it-IT"/>
              </w:rPr>
              <w:t>finanziamento</w:t>
            </w:r>
          </w:p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color w:val="111111"/>
                <w:spacing w:val="-5"/>
                <w:sz w:val="16"/>
                <w:szCs w:val="20"/>
                <w:lang w:eastAsia="it-IT"/>
              </w:rPr>
              <w:t>della società e agli investimenti diretti</w:t>
            </w:r>
          </w:p>
        </w:tc>
        <w:tc>
          <w:tcPr>
            <w:tcW w:w="2917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color w:val="111111"/>
                <w:spacing w:val="-2"/>
                <w:sz w:val="16"/>
                <w:szCs w:val="20"/>
                <w:lang w:eastAsia="it-IT"/>
              </w:rPr>
              <w:t>Rischio connesso alla capacità di gestire e monitorare le fatturazioni emesse e la loro copertura necessarie per lo svolgimento delle attività pianificate e per il raggiungimento degli obiettivi previsti.</w:t>
            </w:r>
          </w:p>
        </w:tc>
        <w:tc>
          <w:tcPr>
            <w:tcW w:w="1109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color w:val="111111"/>
                <w:spacing w:val="-2"/>
                <w:w w:val="95"/>
                <w:sz w:val="16"/>
                <w:szCs w:val="20"/>
                <w:lang w:eastAsia="it-IT"/>
              </w:rPr>
              <w:t>BASSA</w:t>
            </w:r>
          </w:p>
        </w:tc>
        <w:tc>
          <w:tcPr>
            <w:tcW w:w="2236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color w:val="111111"/>
                <w:sz w:val="16"/>
                <w:szCs w:val="16"/>
                <w:lang w:eastAsia="it-IT"/>
              </w:rPr>
              <w:t>Monitorare il cash flow attraverso strumenti</w:t>
            </w:r>
            <w:r>
              <w:rPr>
                <w:rFonts w:eastAsia="Times New Roman"/>
                <w:color w:val="111111"/>
                <w:sz w:val="16"/>
                <w:szCs w:val="16"/>
                <w:lang w:eastAsia="it-IT"/>
              </w:rPr>
              <w:tab/>
              <w:t xml:space="preserve"> di pianificazione finanziaria e di prevenzione del rischio di crisi d'impresa e il loro</w:t>
            </w:r>
          </w:p>
          <w:p w:rsidR="007325EB" w:rsidRDefault="00B866AF">
            <w:pPr>
              <w:widowControl/>
              <w:jc w:val="both"/>
              <w:rPr>
                <w:rFonts w:eastAsia="Times New Roman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color w:val="111111"/>
                <w:sz w:val="16"/>
                <w:szCs w:val="16"/>
                <w:lang w:eastAsia="it-IT"/>
              </w:rPr>
              <w:t>monitoraggio.</w:t>
            </w:r>
          </w:p>
        </w:tc>
      </w:tr>
    </w:tbl>
    <w:p w:rsidR="007325EB" w:rsidRDefault="007325EB">
      <w:pPr>
        <w:jc w:val="both"/>
        <w:rPr>
          <w:sz w:val="18"/>
          <w:szCs w:val="20"/>
        </w:rPr>
      </w:pPr>
    </w:p>
    <w:p w:rsidR="007325EB" w:rsidRDefault="007325EB">
      <w:pPr>
        <w:jc w:val="both"/>
        <w:rPr>
          <w:sz w:val="18"/>
          <w:szCs w:val="20"/>
        </w:rPr>
      </w:pPr>
    </w:p>
    <w:tbl>
      <w:tblPr>
        <w:tblStyle w:val="TableNormal"/>
        <w:tblW w:w="8680" w:type="dxa"/>
        <w:jc w:val="center"/>
        <w:tblBorders>
          <w:top w:val="single" w:sz="4" w:space="0" w:color="000001"/>
          <w:left w:val="single" w:sz="4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left w:w="103" w:type="dxa"/>
          <w:right w:w="108" w:type="dxa"/>
        </w:tblCellMar>
        <w:tblLook w:val="01E0" w:firstRow="1" w:lastRow="1" w:firstColumn="1" w:lastColumn="1" w:noHBand="0" w:noVBand="0"/>
      </w:tblPr>
      <w:tblGrid>
        <w:gridCol w:w="795"/>
        <w:gridCol w:w="4296"/>
        <w:gridCol w:w="1023"/>
        <w:gridCol w:w="2566"/>
      </w:tblGrid>
      <w:tr w:rsidR="007325EB">
        <w:trPr>
          <w:trHeight w:val="362"/>
          <w:jc w:val="center"/>
        </w:trPr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:rsidR="007325EB" w:rsidRDefault="00B866AF">
            <w:pPr>
              <w:pStyle w:val="TableParagraph"/>
              <w:jc w:val="both"/>
              <w:rPr>
                <w:sz w:val="20"/>
              </w:rPr>
            </w:pPr>
            <w:r>
              <w:rPr>
                <w:rFonts w:eastAsia="Times New Roman"/>
                <w:b/>
                <w:bCs/>
                <w:color w:val="464646"/>
                <w:sz w:val="16"/>
                <w:szCs w:val="16"/>
                <w:lang w:eastAsia="it-IT"/>
              </w:rPr>
              <w:t>Area di Rischio</w:t>
            </w:r>
          </w:p>
        </w:tc>
        <w:tc>
          <w:tcPr>
            <w:tcW w:w="4296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:rsidR="007325EB" w:rsidRDefault="00B866AF">
            <w:pPr>
              <w:pStyle w:val="TableParagraph"/>
              <w:ind w:right="241"/>
              <w:jc w:val="both"/>
              <w:rPr>
                <w:w w:val="110"/>
                <w:sz w:val="17"/>
              </w:rPr>
            </w:pPr>
            <w:r>
              <w:rPr>
                <w:rFonts w:eastAsia="Times New Roman"/>
                <w:b/>
                <w:bCs/>
                <w:color w:val="464646"/>
                <w:sz w:val="16"/>
                <w:szCs w:val="16"/>
                <w:lang w:eastAsia="it-IT"/>
              </w:rPr>
              <w:t>Classe di Rischio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:rsidR="007325EB" w:rsidRDefault="00B866AF">
            <w:pPr>
              <w:pStyle w:val="TableParagraph"/>
              <w:spacing w:line="320" w:lineRule="exact"/>
              <w:ind w:left="167" w:right="203"/>
              <w:jc w:val="both"/>
              <w:rPr>
                <w:b/>
                <w:bCs/>
                <w:spacing w:val="-5"/>
                <w:w w:val="110"/>
                <w:sz w:val="17"/>
              </w:rPr>
            </w:pPr>
            <w:r>
              <w:rPr>
                <w:rFonts w:eastAsia="Times New Roman"/>
                <w:b/>
                <w:bCs/>
                <w:color w:val="464646"/>
                <w:sz w:val="16"/>
                <w:szCs w:val="16"/>
                <w:lang w:eastAsia="it-IT"/>
              </w:rPr>
              <w:t>SI/NO</w:t>
            </w:r>
          </w:p>
        </w:tc>
        <w:tc>
          <w:tcPr>
            <w:tcW w:w="2566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:rsidR="007325EB" w:rsidRDefault="00B866AF">
            <w:pPr>
              <w:widowControl/>
              <w:jc w:val="both"/>
              <w:rPr>
                <w:rFonts w:eastAsia="Times New Roman"/>
                <w:b/>
                <w:bCs/>
                <w:color w:val="464646"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b/>
                <w:bCs/>
                <w:color w:val="464646"/>
                <w:sz w:val="16"/>
                <w:szCs w:val="16"/>
                <w:lang w:eastAsia="it-IT"/>
              </w:rPr>
              <w:t>STRATEGIA AZIENDALE</w:t>
            </w:r>
          </w:p>
          <w:p w:rsidR="007325EB" w:rsidRDefault="00B866AF">
            <w:pPr>
              <w:pStyle w:val="TableParagraph"/>
              <w:ind w:right="-24"/>
              <w:jc w:val="both"/>
              <w:rPr>
                <w:spacing w:val="-5"/>
                <w:w w:val="110"/>
                <w:sz w:val="17"/>
              </w:rPr>
            </w:pPr>
            <w:r>
              <w:rPr>
                <w:spacing w:val="-2"/>
                <w:sz w:val="16"/>
                <w:szCs w:val="20"/>
              </w:rPr>
              <w:t>(solo</w:t>
            </w:r>
            <w:r>
              <w:rPr>
                <w:spacing w:val="-24"/>
                <w:sz w:val="16"/>
                <w:szCs w:val="20"/>
              </w:rPr>
              <w:t xml:space="preserve"> </w:t>
            </w:r>
            <w:r>
              <w:rPr>
                <w:spacing w:val="-2"/>
                <w:sz w:val="16"/>
                <w:szCs w:val="20"/>
              </w:rPr>
              <w:t>se</w:t>
            </w:r>
            <w:r>
              <w:rPr>
                <w:spacing w:val="-29"/>
                <w:sz w:val="16"/>
                <w:szCs w:val="20"/>
              </w:rPr>
              <w:t xml:space="preserve"> </w:t>
            </w:r>
            <w:r>
              <w:rPr>
                <w:spacing w:val="-2"/>
                <w:sz w:val="16"/>
                <w:szCs w:val="20"/>
              </w:rPr>
              <w:t>"SI"</w:t>
            </w:r>
            <w:r>
              <w:rPr>
                <w:spacing w:val="-6"/>
                <w:sz w:val="16"/>
                <w:szCs w:val="20"/>
              </w:rPr>
              <w:t xml:space="preserve"> </w:t>
            </w:r>
            <w:r>
              <w:rPr>
                <w:spacing w:val="-2"/>
                <w:sz w:val="16"/>
                <w:szCs w:val="20"/>
              </w:rPr>
              <w:t>ovvero</w:t>
            </w:r>
            <w:r>
              <w:rPr>
                <w:spacing w:val="-28"/>
                <w:sz w:val="16"/>
                <w:szCs w:val="20"/>
              </w:rPr>
              <w:t xml:space="preserve"> </w:t>
            </w:r>
            <w:r>
              <w:rPr>
                <w:spacing w:val="-2"/>
                <w:sz w:val="16"/>
                <w:szCs w:val="20"/>
              </w:rPr>
              <w:t>in</w:t>
            </w:r>
            <w:r>
              <w:rPr>
                <w:spacing w:val="-17"/>
                <w:sz w:val="16"/>
                <w:szCs w:val="20"/>
              </w:rPr>
              <w:t xml:space="preserve"> </w:t>
            </w:r>
            <w:r>
              <w:rPr>
                <w:spacing w:val="-2"/>
                <w:sz w:val="16"/>
                <w:szCs w:val="20"/>
              </w:rPr>
              <w:t>caso</w:t>
            </w:r>
            <w:r>
              <w:rPr>
                <w:spacing w:val="-10"/>
                <w:sz w:val="16"/>
                <w:szCs w:val="20"/>
              </w:rPr>
              <w:t xml:space="preserve"> </w:t>
            </w:r>
            <w:r>
              <w:rPr>
                <w:spacing w:val="-2"/>
                <w:sz w:val="16"/>
                <w:szCs w:val="20"/>
              </w:rPr>
              <w:t>di</w:t>
            </w:r>
            <w:r>
              <w:rPr>
                <w:spacing w:val="2"/>
                <w:sz w:val="16"/>
                <w:szCs w:val="20"/>
              </w:rPr>
              <w:t xml:space="preserve"> </w:t>
            </w:r>
            <w:r>
              <w:rPr>
                <w:spacing w:val="-2"/>
                <w:sz w:val="16"/>
                <w:szCs w:val="20"/>
              </w:rPr>
              <w:t>alert)</w:t>
            </w:r>
          </w:p>
        </w:tc>
      </w:tr>
      <w:tr w:rsidR="007325EB">
        <w:trPr>
          <w:trHeight w:val="308"/>
          <w:jc w:val="center"/>
        </w:trPr>
        <w:tc>
          <w:tcPr>
            <w:tcW w:w="79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  <w:textDirection w:val="btLr"/>
            <w:vAlign w:val="center"/>
          </w:tcPr>
          <w:p w:rsidR="007325EB" w:rsidRDefault="00B866AF">
            <w:pPr>
              <w:widowControl/>
              <w:ind w:left="113" w:right="113"/>
              <w:jc w:val="both"/>
              <w:rPr>
                <w:b/>
                <w:spacing w:val="-2"/>
                <w:w w:val="95"/>
                <w:sz w:val="16"/>
                <w:szCs w:val="20"/>
              </w:rPr>
            </w:pPr>
            <w:r>
              <w:rPr>
                <w:b/>
                <w:spacing w:val="-2"/>
                <w:w w:val="95"/>
                <w:sz w:val="16"/>
                <w:szCs w:val="20"/>
              </w:rPr>
              <w:t>CRISI</w:t>
            </w:r>
          </w:p>
          <w:p w:rsidR="007325EB" w:rsidRDefault="00B866AF">
            <w:pPr>
              <w:widowControl/>
              <w:ind w:left="113" w:right="113"/>
              <w:jc w:val="both"/>
              <w:rPr>
                <w:b/>
                <w:spacing w:val="-2"/>
                <w:w w:val="95"/>
                <w:sz w:val="16"/>
                <w:szCs w:val="20"/>
              </w:rPr>
            </w:pPr>
            <w:r>
              <w:rPr>
                <w:b/>
                <w:spacing w:val="-2"/>
                <w:w w:val="95"/>
                <w:sz w:val="16"/>
                <w:szCs w:val="20"/>
              </w:rPr>
              <w:t>FINANZIARIA</w:t>
            </w:r>
          </w:p>
        </w:tc>
        <w:tc>
          <w:tcPr>
            <w:tcW w:w="4296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pacing w:val="-2"/>
                <w:sz w:val="16"/>
                <w:szCs w:val="20"/>
                <w:lang w:eastAsia="it-IT"/>
              </w:rPr>
            </w:pPr>
            <w:r>
              <w:rPr>
                <w:rFonts w:eastAsia="Times New Roman"/>
                <w:color w:val="464646"/>
                <w:spacing w:val="-2"/>
                <w:sz w:val="16"/>
                <w:szCs w:val="20"/>
                <w:lang w:eastAsia="it-IT"/>
              </w:rPr>
              <w:t>Debito vs fornitori scaduti maggiore del 10% rispetto alla media del triennio precedente</w:t>
            </w:r>
          </w:p>
        </w:tc>
        <w:tc>
          <w:tcPr>
            <w:tcW w:w="1023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:rsidR="007325EB" w:rsidRDefault="00B866AF">
            <w:pPr>
              <w:pStyle w:val="TableParagraph"/>
              <w:ind w:left="167" w:right="203"/>
              <w:jc w:val="both"/>
              <w:rPr>
                <w:b/>
                <w:bCs/>
                <w:sz w:val="17"/>
              </w:rPr>
            </w:pPr>
            <w:r>
              <w:rPr>
                <w:b/>
                <w:bCs/>
                <w:spacing w:val="-5"/>
                <w:w w:val="110"/>
                <w:sz w:val="17"/>
              </w:rPr>
              <w:t>NO</w:t>
            </w:r>
          </w:p>
        </w:tc>
        <w:tc>
          <w:tcPr>
            <w:tcW w:w="2566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:rsidR="007325EB" w:rsidRDefault="00B866AF">
            <w:pPr>
              <w:pStyle w:val="TableParagraph"/>
              <w:ind w:left="801" w:right="837"/>
              <w:jc w:val="both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N/A</w:t>
            </w:r>
          </w:p>
        </w:tc>
      </w:tr>
      <w:tr w:rsidR="007325EB">
        <w:trPr>
          <w:trHeight w:val="355"/>
          <w:jc w:val="center"/>
        </w:trPr>
        <w:tc>
          <w:tcPr>
            <w:tcW w:w="7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7325EB" w:rsidRDefault="007325EB">
            <w:pPr>
              <w:spacing w:line="320" w:lineRule="exact"/>
              <w:jc w:val="both"/>
              <w:rPr>
                <w:sz w:val="2"/>
                <w:szCs w:val="2"/>
              </w:rPr>
            </w:pPr>
          </w:p>
        </w:tc>
        <w:tc>
          <w:tcPr>
            <w:tcW w:w="429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pacing w:val="-2"/>
                <w:sz w:val="16"/>
                <w:szCs w:val="20"/>
                <w:lang w:eastAsia="it-IT"/>
              </w:rPr>
            </w:pPr>
            <w:r>
              <w:rPr>
                <w:rFonts w:eastAsia="Times New Roman"/>
                <w:color w:val="464646"/>
                <w:spacing w:val="-2"/>
                <w:sz w:val="16"/>
                <w:szCs w:val="20"/>
                <w:lang w:eastAsia="it-IT"/>
              </w:rPr>
              <w:t>Richiesta di piani di rientro ai fornitori o azioni esecutive subìte per il recupero del credito.</w:t>
            </w:r>
          </w:p>
        </w:tc>
        <w:tc>
          <w:tcPr>
            <w:tcW w:w="1023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:rsidR="007325EB" w:rsidRDefault="00B866AF">
            <w:pPr>
              <w:pStyle w:val="TableParagraph"/>
              <w:ind w:left="167" w:right="195"/>
              <w:jc w:val="both"/>
              <w:rPr>
                <w:b/>
                <w:bCs/>
                <w:sz w:val="17"/>
              </w:rPr>
            </w:pPr>
            <w:r>
              <w:rPr>
                <w:b/>
                <w:bCs/>
                <w:spacing w:val="-5"/>
                <w:w w:val="105"/>
                <w:sz w:val="17"/>
              </w:rPr>
              <w:t>NO</w:t>
            </w:r>
          </w:p>
        </w:tc>
        <w:tc>
          <w:tcPr>
            <w:tcW w:w="256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:rsidR="007325EB" w:rsidRDefault="00B866AF" w:rsidP="005245DC">
            <w:pPr>
              <w:pStyle w:val="TableParagraph"/>
              <w:jc w:val="center"/>
              <w:rPr>
                <w:sz w:val="18"/>
                <w:szCs w:val="20"/>
              </w:rPr>
            </w:pPr>
            <w:r>
              <w:rPr>
                <w:spacing w:val="-5"/>
                <w:w w:val="110"/>
                <w:sz w:val="17"/>
              </w:rPr>
              <w:t>N/A</w:t>
            </w:r>
          </w:p>
        </w:tc>
      </w:tr>
      <w:tr w:rsidR="007325EB">
        <w:trPr>
          <w:trHeight w:val="149"/>
          <w:jc w:val="center"/>
        </w:trPr>
        <w:tc>
          <w:tcPr>
            <w:tcW w:w="7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7325EB" w:rsidRDefault="007325EB">
            <w:pPr>
              <w:spacing w:line="320" w:lineRule="exact"/>
              <w:jc w:val="both"/>
              <w:rPr>
                <w:sz w:val="2"/>
                <w:szCs w:val="2"/>
              </w:rPr>
            </w:pPr>
          </w:p>
        </w:tc>
        <w:tc>
          <w:tcPr>
            <w:tcW w:w="429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pacing w:val="-2"/>
                <w:sz w:val="16"/>
                <w:szCs w:val="20"/>
                <w:lang w:eastAsia="it-IT"/>
              </w:rPr>
            </w:pPr>
            <w:r>
              <w:rPr>
                <w:rFonts w:eastAsia="Times New Roman"/>
                <w:color w:val="464646"/>
                <w:spacing w:val="-2"/>
                <w:sz w:val="16"/>
                <w:szCs w:val="20"/>
                <w:lang w:eastAsia="it-IT"/>
              </w:rPr>
              <w:t>Mancato pagamento di imposte alla scadenza</w:t>
            </w:r>
          </w:p>
        </w:tc>
        <w:tc>
          <w:tcPr>
            <w:tcW w:w="1023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:rsidR="007325EB" w:rsidRDefault="00B866AF">
            <w:pPr>
              <w:pStyle w:val="TableParagraph"/>
              <w:ind w:left="167" w:right="195"/>
              <w:jc w:val="both"/>
              <w:rPr>
                <w:b/>
                <w:bCs/>
                <w:sz w:val="17"/>
              </w:rPr>
            </w:pPr>
            <w:r>
              <w:rPr>
                <w:b/>
                <w:bCs/>
                <w:spacing w:val="-5"/>
                <w:w w:val="105"/>
                <w:sz w:val="17"/>
              </w:rPr>
              <w:t>NO</w:t>
            </w:r>
          </w:p>
        </w:tc>
        <w:tc>
          <w:tcPr>
            <w:tcW w:w="256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:rsidR="007325EB" w:rsidRDefault="00B866AF">
            <w:pPr>
              <w:pStyle w:val="TableParagraph"/>
              <w:ind w:left="799" w:right="839"/>
              <w:jc w:val="both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N/A</w:t>
            </w:r>
          </w:p>
        </w:tc>
      </w:tr>
      <w:tr w:rsidR="007325EB">
        <w:trPr>
          <w:trHeight w:val="410"/>
          <w:jc w:val="center"/>
        </w:trPr>
        <w:tc>
          <w:tcPr>
            <w:tcW w:w="7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7325EB" w:rsidRDefault="007325EB">
            <w:pPr>
              <w:spacing w:line="320" w:lineRule="exact"/>
              <w:jc w:val="both"/>
              <w:rPr>
                <w:sz w:val="2"/>
                <w:szCs w:val="2"/>
              </w:rPr>
            </w:pPr>
          </w:p>
        </w:tc>
        <w:tc>
          <w:tcPr>
            <w:tcW w:w="429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pacing w:val="-2"/>
                <w:sz w:val="16"/>
                <w:szCs w:val="20"/>
                <w:lang w:eastAsia="it-IT"/>
              </w:rPr>
            </w:pPr>
            <w:r>
              <w:rPr>
                <w:rFonts w:eastAsia="Times New Roman"/>
                <w:color w:val="464646"/>
                <w:spacing w:val="-2"/>
                <w:sz w:val="16"/>
                <w:szCs w:val="20"/>
                <w:lang w:eastAsia="it-IT"/>
              </w:rPr>
              <w:t>Mancato pagamento di contributi previdenziali alla scadenza o DURC negativo</w:t>
            </w:r>
          </w:p>
        </w:tc>
        <w:tc>
          <w:tcPr>
            <w:tcW w:w="1023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:rsidR="007325EB" w:rsidRDefault="00B866AF">
            <w:pPr>
              <w:pStyle w:val="TableParagraph"/>
              <w:ind w:left="167" w:right="195"/>
              <w:jc w:val="both"/>
              <w:rPr>
                <w:b/>
                <w:bCs/>
                <w:sz w:val="17"/>
              </w:rPr>
            </w:pPr>
            <w:r>
              <w:rPr>
                <w:b/>
                <w:bCs/>
                <w:spacing w:val="-5"/>
                <w:w w:val="105"/>
                <w:sz w:val="17"/>
              </w:rPr>
              <w:t>NO</w:t>
            </w:r>
          </w:p>
        </w:tc>
        <w:tc>
          <w:tcPr>
            <w:tcW w:w="256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:rsidR="007325EB" w:rsidRDefault="00B866AF">
            <w:pPr>
              <w:pStyle w:val="TableParagraph"/>
              <w:ind w:left="801" w:right="837"/>
              <w:jc w:val="both"/>
              <w:rPr>
                <w:sz w:val="17"/>
              </w:rPr>
            </w:pPr>
            <w:r>
              <w:rPr>
                <w:spacing w:val="-5"/>
                <w:w w:val="110"/>
                <w:sz w:val="17"/>
              </w:rPr>
              <w:t>N/A</w:t>
            </w:r>
          </w:p>
        </w:tc>
      </w:tr>
      <w:tr w:rsidR="007325EB">
        <w:trPr>
          <w:trHeight w:val="218"/>
          <w:jc w:val="center"/>
        </w:trPr>
        <w:tc>
          <w:tcPr>
            <w:tcW w:w="7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7325EB" w:rsidRDefault="007325EB">
            <w:pPr>
              <w:spacing w:line="320" w:lineRule="exact"/>
              <w:jc w:val="both"/>
              <w:rPr>
                <w:sz w:val="2"/>
                <w:szCs w:val="2"/>
              </w:rPr>
            </w:pPr>
          </w:p>
        </w:tc>
        <w:tc>
          <w:tcPr>
            <w:tcW w:w="429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pacing w:val="-2"/>
                <w:sz w:val="16"/>
                <w:szCs w:val="20"/>
                <w:lang w:eastAsia="it-IT"/>
              </w:rPr>
            </w:pPr>
            <w:r>
              <w:rPr>
                <w:rFonts w:eastAsia="Times New Roman"/>
                <w:color w:val="464646"/>
                <w:spacing w:val="-2"/>
                <w:sz w:val="16"/>
                <w:szCs w:val="20"/>
                <w:lang w:eastAsia="it-IT"/>
              </w:rPr>
              <w:t>Sconfinamenti segnalati in Centrale Rischi</w:t>
            </w:r>
          </w:p>
        </w:tc>
        <w:tc>
          <w:tcPr>
            <w:tcW w:w="1023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:rsidR="007325EB" w:rsidRDefault="00B866AF">
            <w:pPr>
              <w:pStyle w:val="TableParagraph"/>
              <w:ind w:left="167" w:right="195"/>
              <w:jc w:val="both"/>
              <w:rPr>
                <w:b/>
                <w:bCs/>
                <w:spacing w:val="-5"/>
                <w:w w:val="105"/>
                <w:sz w:val="17"/>
              </w:rPr>
            </w:pPr>
            <w:r>
              <w:rPr>
                <w:b/>
                <w:bCs/>
                <w:spacing w:val="-5"/>
                <w:w w:val="105"/>
                <w:sz w:val="17"/>
              </w:rPr>
              <w:t>NO</w:t>
            </w:r>
          </w:p>
        </w:tc>
        <w:tc>
          <w:tcPr>
            <w:tcW w:w="256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:rsidR="007325EB" w:rsidRDefault="00B866AF">
            <w:pPr>
              <w:pStyle w:val="TableParagraph"/>
              <w:ind w:left="801" w:right="837"/>
              <w:jc w:val="both"/>
              <w:rPr>
                <w:spacing w:val="-5"/>
                <w:w w:val="110"/>
                <w:sz w:val="17"/>
              </w:rPr>
            </w:pPr>
            <w:r>
              <w:rPr>
                <w:spacing w:val="-5"/>
                <w:w w:val="110"/>
                <w:sz w:val="17"/>
              </w:rPr>
              <w:t>N/A</w:t>
            </w:r>
          </w:p>
        </w:tc>
      </w:tr>
      <w:tr w:rsidR="007325EB">
        <w:trPr>
          <w:trHeight w:val="456"/>
          <w:jc w:val="center"/>
        </w:trPr>
        <w:tc>
          <w:tcPr>
            <w:tcW w:w="7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7325EB" w:rsidRDefault="007325EB">
            <w:pPr>
              <w:spacing w:line="320" w:lineRule="exact"/>
              <w:jc w:val="both"/>
              <w:rPr>
                <w:sz w:val="2"/>
                <w:szCs w:val="2"/>
              </w:rPr>
            </w:pPr>
          </w:p>
        </w:tc>
        <w:tc>
          <w:tcPr>
            <w:tcW w:w="429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pacing w:val="-2"/>
                <w:sz w:val="16"/>
                <w:szCs w:val="20"/>
                <w:lang w:eastAsia="it-IT"/>
              </w:rPr>
            </w:pPr>
            <w:r>
              <w:rPr>
                <w:rFonts w:eastAsia="Times New Roman"/>
                <w:color w:val="464646"/>
                <w:spacing w:val="-2"/>
                <w:sz w:val="16"/>
                <w:szCs w:val="20"/>
                <w:lang w:eastAsia="it-IT"/>
              </w:rPr>
              <w:t>Ricorso a finanziamenti straordinari per consolidamento dell'indebitamento a breve in assenza di precisi piani finanziari</w:t>
            </w:r>
          </w:p>
        </w:tc>
        <w:tc>
          <w:tcPr>
            <w:tcW w:w="1023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:rsidR="007325EB" w:rsidRDefault="00B866AF">
            <w:pPr>
              <w:pStyle w:val="TableParagraph"/>
              <w:ind w:left="167" w:right="195"/>
              <w:jc w:val="both"/>
              <w:rPr>
                <w:b/>
                <w:bCs/>
                <w:spacing w:val="-5"/>
                <w:w w:val="105"/>
                <w:sz w:val="17"/>
              </w:rPr>
            </w:pPr>
            <w:r>
              <w:rPr>
                <w:b/>
                <w:bCs/>
                <w:spacing w:val="-5"/>
                <w:w w:val="105"/>
                <w:sz w:val="17"/>
              </w:rPr>
              <w:t>NO</w:t>
            </w:r>
          </w:p>
        </w:tc>
        <w:tc>
          <w:tcPr>
            <w:tcW w:w="256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:rsidR="007325EB" w:rsidRDefault="00B866AF">
            <w:pPr>
              <w:pStyle w:val="TableParagraph"/>
              <w:ind w:left="801" w:right="837"/>
              <w:jc w:val="both"/>
              <w:rPr>
                <w:spacing w:val="-5"/>
                <w:w w:val="110"/>
                <w:sz w:val="17"/>
              </w:rPr>
            </w:pPr>
            <w:r>
              <w:rPr>
                <w:spacing w:val="-5"/>
                <w:w w:val="110"/>
                <w:sz w:val="17"/>
              </w:rPr>
              <w:t>N/A</w:t>
            </w:r>
          </w:p>
        </w:tc>
      </w:tr>
      <w:tr w:rsidR="007325EB">
        <w:trPr>
          <w:trHeight w:val="201"/>
          <w:jc w:val="center"/>
        </w:trPr>
        <w:tc>
          <w:tcPr>
            <w:tcW w:w="7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7325EB" w:rsidRDefault="007325EB">
            <w:pPr>
              <w:spacing w:line="320" w:lineRule="exact"/>
              <w:jc w:val="both"/>
              <w:rPr>
                <w:sz w:val="2"/>
                <w:szCs w:val="2"/>
              </w:rPr>
            </w:pPr>
          </w:p>
        </w:tc>
        <w:tc>
          <w:tcPr>
            <w:tcW w:w="429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pacing w:val="-2"/>
                <w:sz w:val="16"/>
                <w:szCs w:val="20"/>
                <w:lang w:eastAsia="it-IT"/>
              </w:rPr>
            </w:pPr>
            <w:r>
              <w:rPr>
                <w:rFonts w:eastAsia="Times New Roman"/>
                <w:color w:val="464646"/>
                <w:spacing w:val="-2"/>
                <w:sz w:val="16"/>
                <w:szCs w:val="20"/>
                <w:lang w:eastAsia="it-IT"/>
              </w:rPr>
              <w:t>Mancato pagamento di rate di finanziamenti a ML termine</w:t>
            </w:r>
          </w:p>
        </w:tc>
        <w:tc>
          <w:tcPr>
            <w:tcW w:w="1023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:rsidR="007325EB" w:rsidRDefault="00B866AF">
            <w:pPr>
              <w:pStyle w:val="TableParagraph"/>
              <w:ind w:left="167" w:right="195"/>
              <w:jc w:val="both"/>
              <w:rPr>
                <w:b/>
                <w:bCs/>
                <w:spacing w:val="-5"/>
                <w:w w:val="105"/>
                <w:sz w:val="17"/>
              </w:rPr>
            </w:pPr>
            <w:r>
              <w:rPr>
                <w:b/>
                <w:bCs/>
                <w:spacing w:val="-5"/>
                <w:w w:val="105"/>
                <w:sz w:val="17"/>
              </w:rPr>
              <w:t>NO</w:t>
            </w:r>
          </w:p>
        </w:tc>
        <w:tc>
          <w:tcPr>
            <w:tcW w:w="256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:rsidR="007325EB" w:rsidRDefault="00B866AF">
            <w:pPr>
              <w:pStyle w:val="TableParagraph"/>
              <w:ind w:left="801" w:right="837"/>
              <w:jc w:val="both"/>
              <w:rPr>
                <w:spacing w:val="-5"/>
                <w:w w:val="110"/>
                <w:sz w:val="17"/>
              </w:rPr>
            </w:pPr>
            <w:r>
              <w:rPr>
                <w:spacing w:val="-5"/>
                <w:w w:val="110"/>
                <w:sz w:val="17"/>
              </w:rPr>
              <w:t>N/A</w:t>
            </w:r>
          </w:p>
        </w:tc>
      </w:tr>
      <w:tr w:rsidR="007325EB">
        <w:trPr>
          <w:trHeight w:val="456"/>
          <w:jc w:val="center"/>
        </w:trPr>
        <w:tc>
          <w:tcPr>
            <w:tcW w:w="7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7325EB" w:rsidRDefault="007325EB">
            <w:pPr>
              <w:spacing w:line="320" w:lineRule="exact"/>
              <w:jc w:val="both"/>
              <w:rPr>
                <w:sz w:val="2"/>
                <w:szCs w:val="2"/>
              </w:rPr>
            </w:pPr>
          </w:p>
        </w:tc>
        <w:tc>
          <w:tcPr>
            <w:tcW w:w="429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pacing w:val="-2"/>
                <w:sz w:val="16"/>
                <w:szCs w:val="20"/>
                <w:lang w:eastAsia="it-IT"/>
              </w:rPr>
            </w:pPr>
            <w:r>
              <w:rPr>
                <w:rFonts w:eastAsia="Times New Roman"/>
                <w:color w:val="464646"/>
                <w:spacing w:val="-2"/>
                <w:sz w:val="16"/>
                <w:szCs w:val="20"/>
                <w:lang w:eastAsia="it-IT"/>
              </w:rPr>
              <w:t>Mancato rispetto di clausole contrattuali commerciali che comportano addebiti significativi a carico dell'impresa</w:t>
            </w:r>
          </w:p>
        </w:tc>
        <w:tc>
          <w:tcPr>
            <w:tcW w:w="1023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:rsidR="007325EB" w:rsidRDefault="00B866AF">
            <w:pPr>
              <w:pStyle w:val="TableParagraph"/>
              <w:ind w:left="167" w:right="195"/>
              <w:jc w:val="both"/>
              <w:rPr>
                <w:b/>
                <w:bCs/>
                <w:spacing w:val="-5"/>
                <w:w w:val="105"/>
                <w:sz w:val="17"/>
              </w:rPr>
            </w:pPr>
            <w:r>
              <w:rPr>
                <w:b/>
                <w:bCs/>
                <w:spacing w:val="-5"/>
                <w:w w:val="105"/>
                <w:sz w:val="17"/>
              </w:rPr>
              <w:t>NO</w:t>
            </w:r>
          </w:p>
        </w:tc>
        <w:tc>
          <w:tcPr>
            <w:tcW w:w="256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:rsidR="007325EB" w:rsidRDefault="00B866AF">
            <w:pPr>
              <w:pStyle w:val="TableParagraph"/>
              <w:ind w:left="801" w:right="837"/>
              <w:jc w:val="both"/>
              <w:rPr>
                <w:spacing w:val="-5"/>
                <w:w w:val="110"/>
                <w:sz w:val="17"/>
              </w:rPr>
            </w:pPr>
            <w:r>
              <w:rPr>
                <w:spacing w:val="-5"/>
                <w:w w:val="110"/>
                <w:sz w:val="17"/>
              </w:rPr>
              <w:t>N/A</w:t>
            </w:r>
          </w:p>
        </w:tc>
      </w:tr>
      <w:tr w:rsidR="007325EB">
        <w:trPr>
          <w:trHeight w:val="238"/>
          <w:jc w:val="center"/>
        </w:trPr>
        <w:tc>
          <w:tcPr>
            <w:tcW w:w="79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3" w:type="dxa"/>
            </w:tcMar>
          </w:tcPr>
          <w:p w:rsidR="007325EB" w:rsidRDefault="007325EB">
            <w:pPr>
              <w:spacing w:line="320" w:lineRule="exact"/>
              <w:jc w:val="both"/>
              <w:rPr>
                <w:sz w:val="2"/>
                <w:szCs w:val="2"/>
              </w:rPr>
            </w:pPr>
          </w:p>
        </w:tc>
        <w:tc>
          <w:tcPr>
            <w:tcW w:w="429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pacing w:val="-2"/>
                <w:sz w:val="16"/>
                <w:szCs w:val="20"/>
                <w:lang w:eastAsia="it-IT"/>
              </w:rPr>
            </w:pPr>
            <w:r>
              <w:rPr>
                <w:rFonts w:eastAsia="Times New Roman"/>
                <w:color w:val="464646"/>
                <w:spacing w:val="-2"/>
                <w:sz w:val="16"/>
                <w:szCs w:val="20"/>
                <w:lang w:eastAsia="it-IT"/>
              </w:rPr>
              <w:t>Perdita (senza sostituzione) di figure chiave con responsabilità strategiche</w:t>
            </w:r>
          </w:p>
        </w:tc>
        <w:tc>
          <w:tcPr>
            <w:tcW w:w="1023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:rsidR="007325EB" w:rsidRDefault="00B866AF">
            <w:pPr>
              <w:pStyle w:val="TableParagraph"/>
              <w:ind w:left="167" w:right="195"/>
              <w:jc w:val="both"/>
              <w:rPr>
                <w:b/>
                <w:bCs/>
                <w:spacing w:val="-5"/>
                <w:w w:val="105"/>
                <w:sz w:val="17"/>
              </w:rPr>
            </w:pPr>
            <w:r>
              <w:rPr>
                <w:b/>
                <w:bCs/>
                <w:spacing w:val="-5"/>
                <w:w w:val="105"/>
                <w:sz w:val="17"/>
              </w:rPr>
              <w:t>NO</w:t>
            </w:r>
          </w:p>
        </w:tc>
        <w:tc>
          <w:tcPr>
            <w:tcW w:w="256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:rsidR="007325EB" w:rsidRDefault="00B866AF">
            <w:pPr>
              <w:pStyle w:val="TableParagraph"/>
              <w:ind w:left="801" w:right="837"/>
              <w:jc w:val="both"/>
              <w:rPr>
                <w:spacing w:val="-5"/>
                <w:w w:val="110"/>
                <w:sz w:val="17"/>
              </w:rPr>
            </w:pPr>
            <w:r>
              <w:rPr>
                <w:spacing w:val="-5"/>
                <w:w w:val="110"/>
                <w:sz w:val="17"/>
              </w:rPr>
              <w:t>N/A</w:t>
            </w:r>
          </w:p>
        </w:tc>
      </w:tr>
      <w:tr w:rsidR="007325EB">
        <w:trPr>
          <w:trHeight w:val="114"/>
          <w:jc w:val="center"/>
        </w:trPr>
        <w:tc>
          <w:tcPr>
            <w:tcW w:w="794" w:type="dxa"/>
            <w:vMerge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:rsidR="007325EB" w:rsidRDefault="007325EB">
            <w:pPr>
              <w:spacing w:line="320" w:lineRule="exact"/>
              <w:jc w:val="both"/>
              <w:rPr>
                <w:sz w:val="2"/>
                <w:szCs w:val="2"/>
              </w:rPr>
            </w:pPr>
          </w:p>
        </w:tc>
        <w:tc>
          <w:tcPr>
            <w:tcW w:w="429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:rsidR="007325EB" w:rsidRDefault="00B866AF">
            <w:pPr>
              <w:widowControl/>
              <w:jc w:val="both"/>
              <w:rPr>
                <w:rFonts w:eastAsia="Times New Roman"/>
                <w:color w:val="464646"/>
                <w:spacing w:val="-2"/>
                <w:sz w:val="16"/>
                <w:szCs w:val="20"/>
                <w:lang w:eastAsia="it-IT"/>
              </w:rPr>
            </w:pPr>
            <w:r>
              <w:rPr>
                <w:rFonts w:eastAsia="Times New Roman"/>
                <w:color w:val="464646"/>
                <w:spacing w:val="-2"/>
                <w:sz w:val="16"/>
                <w:szCs w:val="20"/>
                <w:lang w:eastAsia="it-IT"/>
              </w:rPr>
              <w:t>Significative difficoltà negli approvvigionamenti di beni e servizi</w:t>
            </w:r>
          </w:p>
        </w:tc>
        <w:tc>
          <w:tcPr>
            <w:tcW w:w="1023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:rsidR="007325EB" w:rsidRDefault="00B866AF">
            <w:pPr>
              <w:pStyle w:val="TableParagraph"/>
              <w:ind w:left="167" w:right="195"/>
              <w:jc w:val="both"/>
              <w:rPr>
                <w:b/>
                <w:bCs/>
                <w:spacing w:val="-5"/>
                <w:w w:val="105"/>
                <w:sz w:val="17"/>
              </w:rPr>
            </w:pPr>
            <w:r>
              <w:rPr>
                <w:b/>
                <w:bCs/>
                <w:spacing w:val="-5"/>
                <w:w w:val="105"/>
                <w:sz w:val="17"/>
              </w:rPr>
              <w:t>NO</w:t>
            </w:r>
          </w:p>
        </w:tc>
        <w:tc>
          <w:tcPr>
            <w:tcW w:w="2566" w:type="dxa"/>
            <w:tcBorders>
              <w:top w:val="single" w:sz="8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:rsidR="007325EB" w:rsidRDefault="00B866AF">
            <w:pPr>
              <w:pStyle w:val="TableParagraph"/>
              <w:ind w:left="801" w:right="837"/>
              <w:jc w:val="both"/>
              <w:rPr>
                <w:spacing w:val="-5"/>
                <w:w w:val="110"/>
                <w:sz w:val="17"/>
              </w:rPr>
            </w:pPr>
            <w:r>
              <w:rPr>
                <w:spacing w:val="-5"/>
                <w:w w:val="110"/>
                <w:sz w:val="17"/>
              </w:rPr>
              <w:t>N/A</w:t>
            </w:r>
          </w:p>
        </w:tc>
      </w:tr>
    </w:tbl>
    <w:p w:rsidR="007325EB" w:rsidRDefault="007325EB">
      <w:pPr>
        <w:pStyle w:val="Corpotesto"/>
        <w:spacing w:before="4" w:line="320" w:lineRule="exact"/>
        <w:jc w:val="both"/>
        <w:rPr>
          <w:b/>
          <w:sz w:val="22"/>
          <w:szCs w:val="20"/>
        </w:rPr>
      </w:pPr>
    </w:p>
    <w:p w:rsidR="005245DC" w:rsidRDefault="005245DC">
      <w:pPr>
        <w:pStyle w:val="Titolo8"/>
        <w:tabs>
          <w:tab w:val="left" w:pos="1755"/>
        </w:tabs>
        <w:spacing w:before="1" w:line="320" w:lineRule="exact"/>
        <w:ind w:left="567" w:right="566" w:firstLine="0"/>
        <w:jc w:val="both"/>
        <w:rPr>
          <w:w w:val="85"/>
          <w:sz w:val="20"/>
          <w:szCs w:val="20"/>
        </w:rPr>
      </w:pPr>
    </w:p>
    <w:p w:rsidR="007325EB" w:rsidRDefault="00B866AF">
      <w:pPr>
        <w:pStyle w:val="Titolo8"/>
        <w:tabs>
          <w:tab w:val="left" w:pos="1755"/>
        </w:tabs>
        <w:spacing w:before="1" w:line="320" w:lineRule="exact"/>
        <w:ind w:left="567" w:right="566" w:firstLine="0"/>
        <w:jc w:val="both"/>
        <w:rPr>
          <w:sz w:val="20"/>
          <w:szCs w:val="20"/>
        </w:rPr>
      </w:pPr>
      <w:r>
        <w:rPr>
          <w:w w:val="85"/>
          <w:sz w:val="20"/>
          <w:szCs w:val="20"/>
        </w:rPr>
        <w:t>STRUMENTI</w:t>
      </w:r>
      <w:r>
        <w:rPr>
          <w:spacing w:val="-3"/>
          <w:sz w:val="20"/>
          <w:szCs w:val="20"/>
        </w:rPr>
        <w:t xml:space="preserve"> </w:t>
      </w:r>
      <w:r>
        <w:rPr>
          <w:w w:val="85"/>
          <w:sz w:val="20"/>
          <w:szCs w:val="20"/>
        </w:rPr>
        <w:t>INTEGRATIVI</w:t>
      </w:r>
      <w:r>
        <w:rPr>
          <w:spacing w:val="-4"/>
          <w:sz w:val="20"/>
          <w:szCs w:val="20"/>
        </w:rPr>
        <w:t xml:space="preserve"> </w:t>
      </w:r>
      <w:r>
        <w:rPr>
          <w:w w:val="85"/>
          <w:sz w:val="20"/>
          <w:szCs w:val="20"/>
        </w:rPr>
        <w:t>DI</w:t>
      </w:r>
      <w:r>
        <w:rPr>
          <w:spacing w:val="7"/>
          <w:sz w:val="20"/>
          <w:szCs w:val="20"/>
        </w:rPr>
        <w:t xml:space="preserve"> </w:t>
      </w:r>
      <w:r>
        <w:rPr>
          <w:w w:val="85"/>
          <w:sz w:val="20"/>
          <w:szCs w:val="20"/>
        </w:rPr>
        <w:t>GOVERNO</w:t>
      </w:r>
      <w:r>
        <w:rPr>
          <w:spacing w:val="33"/>
          <w:sz w:val="20"/>
          <w:szCs w:val="20"/>
        </w:rPr>
        <w:t xml:space="preserve"> </w:t>
      </w:r>
      <w:r>
        <w:rPr>
          <w:spacing w:val="-2"/>
          <w:w w:val="85"/>
          <w:sz w:val="20"/>
          <w:szCs w:val="20"/>
        </w:rPr>
        <w:t>SOCIETARIO</w:t>
      </w:r>
    </w:p>
    <w:p w:rsidR="007325EB" w:rsidRDefault="007325EB">
      <w:pPr>
        <w:spacing w:line="320" w:lineRule="exact"/>
        <w:ind w:left="567" w:right="567"/>
        <w:jc w:val="both"/>
        <w:rPr>
          <w:w w:val="105"/>
          <w:sz w:val="18"/>
          <w:szCs w:val="18"/>
        </w:rPr>
      </w:pPr>
    </w:p>
    <w:p w:rsidR="007325EB" w:rsidRDefault="00B866AF">
      <w:pPr>
        <w:spacing w:line="320" w:lineRule="exact"/>
        <w:ind w:left="567" w:right="567"/>
        <w:jc w:val="both"/>
      </w:pPr>
      <w:r>
        <w:rPr>
          <w:w w:val="105"/>
          <w:sz w:val="18"/>
          <w:szCs w:val="18"/>
        </w:rPr>
        <w:t>Ai sensi dell’art. 6, co.</w:t>
      </w:r>
      <w:r>
        <w:rPr>
          <w:spacing w:val="-5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>3 del d.lgs.</w:t>
      </w:r>
      <w:r>
        <w:rPr>
          <w:spacing w:val="-1"/>
          <w:w w:val="105"/>
          <w:sz w:val="18"/>
          <w:szCs w:val="18"/>
        </w:rPr>
        <w:t xml:space="preserve"> </w:t>
      </w:r>
      <w:r>
        <w:rPr>
          <w:w w:val="105"/>
          <w:sz w:val="18"/>
          <w:szCs w:val="18"/>
        </w:rPr>
        <w:t xml:space="preserve">175/2016: </w:t>
      </w:r>
      <w:r>
        <w:rPr>
          <w:i/>
          <w:w w:val="105"/>
          <w:sz w:val="18"/>
          <w:szCs w:val="18"/>
        </w:rPr>
        <w:t>“Fatte</w:t>
      </w:r>
      <w:r>
        <w:rPr>
          <w:i/>
          <w:spacing w:val="-2"/>
          <w:w w:val="105"/>
          <w:sz w:val="18"/>
          <w:szCs w:val="18"/>
        </w:rPr>
        <w:t xml:space="preserve"> </w:t>
      </w:r>
      <w:r>
        <w:rPr>
          <w:i/>
          <w:w w:val="105"/>
          <w:sz w:val="18"/>
          <w:szCs w:val="18"/>
        </w:rPr>
        <w:t>salve le funzioni degli organi di controllo previsti a norma</w:t>
      </w:r>
      <w:r>
        <w:rPr>
          <w:i/>
          <w:spacing w:val="-5"/>
          <w:w w:val="105"/>
          <w:sz w:val="18"/>
          <w:szCs w:val="18"/>
        </w:rPr>
        <w:t xml:space="preserve"> </w:t>
      </w:r>
      <w:r>
        <w:rPr>
          <w:i/>
          <w:w w:val="105"/>
          <w:sz w:val="18"/>
          <w:szCs w:val="18"/>
        </w:rPr>
        <w:t>di legge</w:t>
      </w:r>
      <w:r>
        <w:rPr>
          <w:i/>
          <w:spacing w:val="-4"/>
          <w:w w:val="105"/>
          <w:sz w:val="18"/>
          <w:szCs w:val="18"/>
        </w:rPr>
        <w:t xml:space="preserve"> </w:t>
      </w:r>
      <w:r>
        <w:rPr>
          <w:i/>
          <w:w w:val="105"/>
          <w:sz w:val="18"/>
          <w:szCs w:val="18"/>
        </w:rPr>
        <w:t>e</w:t>
      </w:r>
      <w:r>
        <w:rPr>
          <w:i/>
          <w:spacing w:val="-7"/>
          <w:w w:val="105"/>
          <w:sz w:val="18"/>
          <w:szCs w:val="18"/>
        </w:rPr>
        <w:t xml:space="preserve"> </w:t>
      </w:r>
      <w:r>
        <w:rPr>
          <w:i/>
          <w:w w:val="105"/>
          <w:sz w:val="18"/>
          <w:szCs w:val="18"/>
        </w:rPr>
        <w:t>di</w:t>
      </w:r>
      <w:r>
        <w:rPr>
          <w:i/>
          <w:spacing w:val="-8"/>
          <w:w w:val="105"/>
          <w:sz w:val="18"/>
          <w:szCs w:val="18"/>
        </w:rPr>
        <w:t xml:space="preserve"> </w:t>
      </w:r>
      <w:r>
        <w:rPr>
          <w:i/>
          <w:w w:val="105"/>
          <w:sz w:val="18"/>
          <w:szCs w:val="18"/>
        </w:rPr>
        <w:t>statuto, le</w:t>
      </w:r>
      <w:r>
        <w:rPr>
          <w:i/>
          <w:spacing w:val="-15"/>
          <w:w w:val="105"/>
          <w:sz w:val="18"/>
          <w:szCs w:val="18"/>
        </w:rPr>
        <w:t xml:space="preserve"> </w:t>
      </w:r>
      <w:r>
        <w:rPr>
          <w:i/>
          <w:w w:val="105"/>
          <w:sz w:val="18"/>
          <w:szCs w:val="18"/>
        </w:rPr>
        <w:t>società a</w:t>
      </w:r>
      <w:r>
        <w:rPr>
          <w:i/>
          <w:spacing w:val="-7"/>
          <w:w w:val="105"/>
          <w:sz w:val="18"/>
          <w:szCs w:val="18"/>
        </w:rPr>
        <w:t xml:space="preserve"> </w:t>
      </w:r>
      <w:r>
        <w:rPr>
          <w:i/>
          <w:w w:val="105"/>
          <w:sz w:val="18"/>
          <w:szCs w:val="18"/>
        </w:rPr>
        <w:t>controllo pubblico valutano</w:t>
      </w:r>
      <w:r>
        <w:rPr>
          <w:i/>
          <w:w w:val="105"/>
          <w:sz w:val="18"/>
          <w:szCs w:val="20"/>
        </w:rPr>
        <w:t xml:space="preserve"> l’opportunità di integrare, in</w:t>
      </w:r>
      <w:r>
        <w:rPr>
          <w:i/>
          <w:spacing w:val="-6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considerazione</w:t>
      </w:r>
      <w:r>
        <w:rPr>
          <w:i/>
          <w:spacing w:val="-13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 xml:space="preserve">delle </w:t>
      </w:r>
      <w:r>
        <w:rPr>
          <w:i/>
          <w:sz w:val="18"/>
          <w:szCs w:val="20"/>
        </w:rPr>
        <w:t>dimensioni</w:t>
      </w:r>
      <w:r>
        <w:rPr>
          <w:i/>
          <w:spacing w:val="2"/>
          <w:sz w:val="18"/>
          <w:szCs w:val="20"/>
        </w:rPr>
        <w:t xml:space="preserve"> </w:t>
      </w:r>
      <w:r>
        <w:rPr>
          <w:i/>
          <w:sz w:val="18"/>
          <w:szCs w:val="20"/>
        </w:rPr>
        <w:t>e delle</w:t>
      </w:r>
      <w:r>
        <w:rPr>
          <w:i/>
          <w:spacing w:val="-14"/>
          <w:sz w:val="18"/>
          <w:szCs w:val="20"/>
        </w:rPr>
        <w:t xml:space="preserve"> </w:t>
      </w:r>
      <w:r>
        <w:rPr>
          <w:i/>
          <w:sz w:val="18"/>
          <w:szCs w:val="20"/>
        </w:rPr>
        <w:t>caratteristiche</w:t>
      </w:r>
      <w:r>
        <w:rPr>
          <w:i/>
          <w:spacing w:val="-14"/>
          <w:sz w:val="18"/>
          <w:szCs w:val="20"/>
        </w:rPr>
        <w:t xml:space="preserve"> </w:t>
      </w:r>
      <w:r>
        <w:rPr>
          <w:i/>
          <w:sz w:val="18"/>
          <w:szCs w:val="20"/>
        </w:rPr>
        <w:t>organizzative</w:t>
      </w:r>
      <w:r>
        <w:rPr>
          <w:i/>
          <w:spacing w:val="27"/>
          <w:sz w:val="18"/>
          <w:szCs w:val="20"/>
        </w:rPr>
        <w:t xml:space="preserve"> </w:t>
      </w:r>
      <w:r>
        <w:rPr>
          <w:i/>
          <w:sz w:val="18"/>
          <w:szCs w:val="20"/>
        </w:rPr>
        <w:t>nonché dell’attività</w:t>
      </w:r>
      <w:r>
        <w:rPr>
          <w:i/>
          <w:spacing w:val="-5"/>
          <w:sz w:val="18"/>
          <w:szCs w:val="20"/>
        </w:rPr>
        <w:t xml:space="preserve"> </w:t>
      </w:r>
      <w:r>
        <w:rPr>
          <w:i/>
          <w:sz w:val="18"/>
          <w:szCs w:val="20"/>
        </w:rPr>
        <w:t>svolta,</w:t>
      </w:r>
      <w:r>
        <w:rPr>
          <w:i/>
          <w:spacing w:val="13"/>
          <w:sz w:val="18"/>
          <w:szCs w:val="20"/>
        </w:rPr>
        <w:t xml:space="preserve"> </w:t>
      </w:r>
      <w:r>
        <w:rPr>
          <w:i/>
          <w:sz w:val="18"/>
          <w:szCs w:val="20"/>
        </w:rPr>
        <w:t>gli</w:t>
      </w:r>
      <w:r>
        <w:rPr>
          <w:i/>
          <w:spacing w:val="-13"/>
          <w:sz w:val="18"/>
          <w:szCs w:val="20"/>
        </w:rPr>
        <w:t xml:space="preserve"> </w:t>
      </w:r>
      <w:r>
        <w:rPr>
          <w:i/>
          <w:sz w:val="18"/>
          <w:szCs w:val="20"/>
        </w:rPr>
        <w:t>strumenti di</w:t>
      </w:r>
      <w:r>
        <w:rPr>
          <w:i/>
          <w:spacing w:val="-10"/>
          <w:sz w:val="18"/>
          <w:szCs w:val="20"/>
        </w:rPr>
        <w:t xml:space="preserve"> </w:t>
      </w:r>
      <w:r>
        <w:rPr>
          <w:i/>
          <w:sz w:val="18"/>
          <w:szCs w:val="20"/>
        </w:rPr>
        <w:t>governo societario</w:t>
      </w:r>
      <w:r>
        <w:rPr>
          <w:i/>
          <w:spacing w:val="-3"/>
          <w:sz w:val="18"/>
          <w:szCs w:val="20"/>
        </w:rPr>
        <w:t xml:space="preserve"> </w:t>
      </w:r>
      <w:r>
        <w:rPr>
          <w:i/>
          <w:sz w:val="18"/>
          <w:szCs w:val="20"/>
        </w:rPr>
        <w:t>con</w:t>
      </w:r>
      <w:r>
        <w:rPr>
          <w:i/>
          <w:spacing w:val="40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i seguenti:</w:t>
      </w:r>
    </w:p>
    <w:p w:rsidR="007325EB" w:rsidRDefault="00B866AF">
      <w:pPr>
        <w:pStyle w:val="Paragrafoelenco"/>
        <w:numPr>
          <w:ilvl w:val="1"/>
          <w:numId w:val="1"/>
        </w:numPr>
        <w:tabs>
          <w:tab w:val="left" w:pos="993"/>
        </w:tabs>
        <w:spacing w:line="320" w:lineRule="exact"/>
        <w:ind w:left="993" w:right="566" w:hanging="358"/>
        <w:jc w:val="both"/>
      </w:pPr>
      <w:r>
        <w:rPr>
          <w:i/>
          <w:w w:val="105"/>
          <w:sz w:val="18"/>
          <w:szCs w:val="20"/>
        </w:rPr>
        <w:t>regolamenti</w:t>
      </w:r>
      <w:r>
        <w:rPr>
          <w:i/>
          <w:spacing w:val="31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interni volti a garantire la</w:t>
      </w:r>
      <w:r>
        <w:rPr>
          <w:i/>
          <w:spacing w:val="-3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conformità dell’attività della</w:t>
      </w:r>
      <w:r>
        <w:rPr>
          <w:i/>
          <w:spacing w:val="-3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società alle norme</w:t>
      </w:r>
      <w:r>
        <w:rPr>
          <w:i/>
          <w:spacing w:val="-1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 xml:space="preserve">di tutela della </w:t>
      </w:r>
      <w:r>
        <w:rPr>
          <w:i/>
          <w:sz w:val="18"/>
          <w:szCs w:val="20"/>
        </w:rPr>
        <w:t>concorrenza,</w:t>
      </w:r>
      <w:r>
        <w:rPr>
          <w:i/>
          <w:spacing w:val="-14"/>
          <w:sz w:val="18"/>
          <w:szCs w:val="20"/>
        </w:rPr>
        <w:t xml:space="preserve"> </w:t>
      </w:r>
      <w:r>
        <w:rPr>
          <w:i/>
          <w:sz w:val="18"/>
          <w:szCs w:val="20"/>
        </w:rPr>
        <w:lastRenderedPageBreak/>
        <w:t>comprese</w:t>
      </w:r>
      <w:r>
        <w:rPr>
          <w:i/>
          <w:spacing w:val="-14"/>
          <w:sz w:val="18"/>
          <w:szCs w:val="20"/>
        </w:rPr>
        <w:t xml:space="preserve"> </w:t>
      </w:r>
      <w:r>
        <w:rPr>
          <w:i/>
          <w:sz w:val="18"/>
          <w:szCs w:val="20"/>
        </w:rPr>
        <w:t>quelle</w:t>
      </w:r>
      <w:r>
        <w:rPr>
          <w:i/>
          <w:spacing w:val="-14"/>
          <w:sz w:val="18"/>
          <w:szCs w:val="20"/>
        </w:rPr>
        <w:t xml:space="preserve"> </w:t>
      </w:r>
      <w:r>
        <w:rPr>
          <w:i/>
          <w:sz w:val="18"/>
          <w:szCs w:val="20"/>
        </w:rPr>
        <w:t>in</w:t>
      </w:r>
      <w:r>
        <w:rPr>
          <w:i/>
          <w:spacing w:val="-14"/>
          <w:sz w:val="18"/>
          <w:szCs w:val="20"/>
        </w:rPr>
        <w:t xml:space="preserve"> </w:t>
      </w:r>
      <w:r>
        <w:rPr>
          <w:i/>
          <w:sz w:val="18"/>
          <w:szCs w:val="20"/>
        </w:rPr>
        <w:t>materia</w:t>
      </w:r>
      <w:r>
        <w:rPr>
          <w:i/>
          <w:spacing w:val="-14"/>
          <w:sz w:val="18"/>
          <w:szCs w:val="20"/>
        </w:rPr>
        <w:t xml:space="preserve"> </w:t>
      </w:r>
      <w:r>
        <w:rPr>
          <w:i/>
          <w:sz w:val="18"/>
          <w:szCs w:val="20"/>
        </w:rPr>
        <w:t>di</w:t>
      </w:r>
      <w:r>
        <w:rPr>
          <w:i/>
          <w:spacing w:val="-14"/>
          <w:sz w:val="18"/>
          <w:szCs w:val="20"/>
        </w:rPr>
        <w:t xml:space="preserve"> </w:t>
      </w:r>
      <w:r>
        <w:rPr>
          <w:i/>
          <w:sz w:val="18"/>
          <w:szCs w:val="20"/>
        </w:rPr>
        <w:t>concorrenza</w:t>
      </w:r>
      <w:r>
        <w:rPr>
          <w:i/>
          <w:spacing w:val="-14"/>
          <w:sz w:val="18"/>
          <w:szCs w:val="20"/>
        </w:rPr>
        <w:t xml:space="preserve"> </w:t>
      </w:r>
      <w:r>
        <w:rPr>
          <w:i/>
          <w:sz w:val="18"/>
          <w:szCs w:val="20"/>
        </w:rPr>
        <w:t>sleale,</w:t>
      </w:r>
      <w:r>
        <w:rPr>
          <w:i/>
          <w:spacing w:val="-14"/>
          <w:sz w:val="18"/>
          <w:szCs w:val="20"/>
        </w:rPr>
        <w:t xml:space="preserve"> </w:t>
      </w:r>
      <w:r>
        <w:rPr>
          <w:i/>
          <w:sz w:val="18"/>
          <w:szCs w:val="20"/>
        </w:rPr>
        <w:t>nonché</w:t>
      </w:r>
      <w:r>
        <w:rPr>
          <w:i/>
          <w:spacing w:val="-14"/>
          <w:sz w:val="18"/>
          <w:szCs w:val="20"/>
        </w:rPr>
        <w:t xml:space="preserve"> </w:t>
      </w:r>
      <w:r>
        <w:rPr>
          <w:i/>
          <w:sz w:val="18"/>
          <w:szCs w:val="20"/>
        </w:rPr>
        <w:t>alle</w:t>
      </w:r>
      <w:r>
        <w:rPr>
          <w:i/>
          <w:spacing w:val="-13"/>
          <w:sz w:val="18"/>
          <w:szCs w:val="20"/>
        </w:rPr>
        <w:t xml:space="preserve"> </w:t>
      </w:r>
      <w:r>
        <w:rPr>
          <w:i/>
          <w:sz w:val="18"/>
          <w:szCs w:val="20"/>
        </w:rPr>
        <w:t>norme</w:t>
      </w:r>
      <w:r>
        <w:rPr>
          <w:i/>
          <w:spacing w:val="-14"/>
          <w:sz w:val="18"/>
          <w:szCs w:val="20"/>
        </w:rPr>
        <w:t xml:space="preserve"> </w:t>
      </w:r>
      <w:r>
        <w:rPr>
          <w:i/>
          <w:sz w:val="18"/>
          <w:szCs w:val="20"/>
        </w:rPr>
        <w:t>di</w:t>
      </w:r>
      <w:r>
        <w:rPr>
          <w:i/>
          <w:spacing w:val="-14"/>
          <w:sz w:val="18"/>
          <w:szCs w:val="20"/>
        </w:rPr>
        <w:t xml:space="preserve"> </w:t>
      </w:r>
      <w:r>
        <w:rPr>
          <w:i/>
          <w:sz w:val="18"/>
          <w:szCs w:val="20"/>
        </w:rPr>
        <w:t>tutela</w:t>
      </w:r>
      <w:r>
        <w:rPr>
          <w:i/>
          <w:spacing w:val="-14"/>
          <w:sz w:val="18"/>
          <w:szCs w:val="20"/>
        </w:rPr>
        <w:t xml:space="preserve"> </w:t>
      </w:r>
      <w:r>
        <w:rPr>
          <w:i/>
          <w:sz w:val="18"/>
          <w:szCs w:val="20"/>
        </w:rPr>
        <w:t>della</w:t>
      </w:r>
      <w:r>
        <w:rPr>
          <w:i/>
          <w:spacing w:val="-14"/>
          <w:sz w:val="18"/>
          <w:szCs w:val="20"/>
        </w:rPr>
        <w:t xml:space="preserve"> </w:t>
      </w:r>
      <w:r>
        <w:rPr>
          <w:i/>
          <w:sz w:val="18"/>
          <w:szCs w:val="20"/>
        </w:rPr>
        <w:t xml:space="preserve">proprietà </w:t>
      </w:r>
      <w:r>
        <w:rPr>
          <w:i/>
          <w:w w:val="105"/>
          <w:sz w:val="18"/>
          <w:szCs w:val="20"/>
        </w:rPr>
        <w:t>industriale o intellettuale;</w:t>
      </w:r>
    </w:p>
    <w:p w:rsidR="007325EB" w:rsidRDefault="00B866AF">
      <w:pPr>
        <w:pStyle w:val="Paragrafoelenco"/>
        <w:numPr>
          <w:ilvl w:val="1"/>
          <w:numId w:val="1"/>
        </w:numPr>
        <w:tabs>
          <w:tab w:val="left" w:pos="993"/>
        </w:tabs>
        <w:spacing w:before="2" w:line="320" w:lineRule="exact"/>
        <w:ind w:left="993" w:right="566" w:hanging="358"/>
        <w:jc w:val="both"/>
      </w:pPr>
      <w:r>
        <w:rPr>
          <w:i/>
          <w:color w:val="111111"/>
          <w:sz w:val="18"/>
          <w:szCs w:val="20"/>
        </w:rPr>
        <w:t>un ufficio di controllo interno strutturato secondo criteri di adeguatezza</w:t>
      </w:r>
      <w:r>
        <w:rPr>
          <w:i/>
          <w:color w:val="111111"/>
          <w:spacing w:val="40"/>
          <w:sz w:val="18"/>
          <w:szCs w:val="20"/>
        </w:rPr>
        <w:t xml:space="preserve"> </w:t>
      </w:r>
      <w:r>
        <w:rPr>
          <w:i/>
          <w:color w:val="111111"/>
          <w:sz w:val="18"/>
          <w:szCs w:val="20"/>
        </w:rPr>
        <w:t xml:space="preserve">rispetto alla dimensione e alla complessità dell’impresa sociale, che collabora con l’organo di controllo statutario, riscontrando tempestivamente le richieste da questo provenienti, e trasmette periodicamente all’organo di controllo statutario relazioni sulla regolarità e </w:t>
      </w:r>
      <w:r>
        <w:rPr>
          <w:iCs/>
          <w:color w:val="111111"/>
          <w:sz w:val="18"/>
          <w:szCs w:val="20"/>
        </w:rPr>
        <w:t>l’</w:t>
      </w:r>
      <w:r>
        <w:rPr>
          <w:i/>
          <w:color w:val="111111"/>
          <w:sz w:val="18"/>
          <w:szCs w:val="20"/>
        </w:rPr>
        <w:t>efficienza della gestione;</w:t>
      </w:r>
    </w:p>
    <w:p w:rsidR="007325EB" w:rsidRDefault="00B866AF">
      <w:pPr>
        <w:pStyle w:val="Paragrafoelenco"/>
        <w:numPr>
          <w:ilvl w:val="1"/>
          <w:numId w:val="1"/>
        </w:numPr>
        <w:tabs>
          <w:tab w:val="left" w:pos="993"/>
        </w:tabs>
        <w:spacing w:before="2" w:line="320" w:lineRule="exact"/>
        <w:ind w:left="993" w:right="566" w:hanging="358"/>
        <w:jc w:val="both"/>
      </w:pPr>
      <w:r>
        <w:rPr>
          <w:i/>
          <w:w w:val="105"/>
          <w:sz w:val="18"/>
          <w:szCs w:val="20"/>
        </w:rPr>
        <w:t>codici di condotta propri, o</w:t>
      </w:r>
      <w:r>
        <w:rPr>
          <w:i/>
          <w:spacing w:val="-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adesione ai</w:t>
      </w:r>
      <w:r>
        <w:rPr>
          <w:i/>
          <w:spacing w:val="-2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codici di</w:t>
      </w:r>
      <w:r>
        <w:rPr>
          <w:i/>
          <w:spacing w:val="-2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condotto collettivi aventi</w:t>
      </w:r>
      <w:r>
        <w:rPr>
          <w:i/>
          <w:spacing w:val="-2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a oggetto la disciplina dei comportamenti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imprenditoriali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nei</w:t>
      </w:r>
      <w:r>
        <w:rPr>
          <w:i/>
          <w:spacing w:val="-15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confronti</w:t>
      </w:r>
      <w:r>
        <w:rPr>
          <w:i/>
          <w:spacing w:val="-9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di</w:t>
      </w:r>
      <w:r>
        <w:rPr>
          <w:i/>
          <w:spacing w:val="-11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consumatori,</w:t>
      </w:r>
      <w:r>
        <w:rPr>
          <w:i/>
          <w:spacing w:val="-7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utenti,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dipendenti</w:t>
      </w:r>
      <w:r>
        <w:rPr>
          <w:i/>
          <w:spacing w:val="-1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e</w:t>
      </w:r>
      <w:r>
        <w:rPr>
          <w:i/>
          <w:spacing w:val="-15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collaboratori,</w:t>
      </w:r>
      <w:r>
        <w:rPr>
          <w:i/>
          <w:spacing w:val="-15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nonché altri</w:t>
      </w:r>
      <w:r>
        <w:rPr>
          <w:i/>
          <w:spacing w:val="-6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portatori</w:t>
      </w:r>
      <w:r>
        <w:rPr>
          <w:i/>
          <w:spacing w:val="-10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di</w:t>
      </w:r>
      <w:r>
        <w:rPr>
          <w:i/>
          <w:spacing w:val="-3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legittimi interessi</w:t>
      </w:r>
      <w:r>
        <w:rPr>
          <w:i/>
          <w:spacing w:val="-10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coinvolti nell’attività della</w:t>
      </w:r>
      <w:r>
        <w:rPr>
          <w:i/>
          <w:spacing w:val="-33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società;</w:t>
      </w:r>
    </w:p>
    <w:p w:rsidR="007325EB" w:rsidRDefault="00B866AF">
      <w:pPr>
        <w:pStyle w:val="Paragrafoelenco"/>
        <w:numPr>
          <w:ilvl w:val="1"/>
          <w:numId w:val="1"/>
        </w:numPr>
        <w:tabs>
          <w:tab w:val="left" w:pos="993"/>
        </w:tabs>
        <w:spacing w:before="2" w:line="320" w:lineRule="exact"/>
        <w:ind w:left="993" w:right="566" w:hanging="358"/>
        <w:jc w:val="both"/>
        <w:rPr>
          <w:i/>
          <w:sz w:val="18"/>
          <w:szCs w:val="20"/>
        </w:rPr>
      </w:pPr>
      <w:r>
        <w:rPr>
          <w:i/>
          <w:w w:val="105"/>
          <w:sz w:val="18"/>
          <w:szCs w:val="20"/>
        </w:rPr>
        <w:t>programmi di responsabilità</w:t>
      </w:r>
      <w:r>
        <w:rPr>
          <w:i/>
          <w:spacing w:val="-18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sociale</w:t>
      </w:r>
      <w:r>
        <w:rPr>
          <w:i/>
          <w:spacing w:val="-5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dell’impresa, in conformità alle</w:t>
      </w:r>
      <w:r>
        <w:rPr>
          <w:i/>
          <w:spacing w:val="-9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raccomandazioni</w:t>
      </w:r>
      <w:r>
        <w:rPr>
          <w:i/>
          <w:spacing w:val="-15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della</w:t>
      </w:r>
      <w:r>
        <w:rPr>
          <w:i/>
          <w:spacing w:val="-13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Commissione dell’Unione Europea”.</w:t>
      </w:r>
    </w:p>
    <w:p w:rsidR="007325EB" w:rsidRDefault="00B866AF">
      <w:pPr>
        <w:spacing w:line="320" w:lineRule="exact"/>
        <w:ind w:left="567" w:right="566" w:hanging="1"/>
        <w:jc w:val="both"/>
        <w:rPr>
          <w:i/>
          <w:sz w:val="18"/>
          <w:szCs w:val="20"/>
        </w:rPr>
      </w:pPr>
      <w:r>
        <w:rPr>
          <w:w w:val="105"/>
          <w:sz w:val="18"/>
          <w:szCs w:val="20"/>
        </w:rPr>
        <w:t xml:space="preserve">In base al co. 4: </w:t>
      </w:r>
      <w:r>
        <w:rPr>
          <w:i/>
          <w:w w:val="105"/>
          <w:sz w:val="18"/>
          <w:szCs w:val="20"/>
        </w:rPr>
        <w:t>“Gli strumenti eventualmente adottati ai sensi del comma 3 sono indicati nella relazione sul governo societario che le società controllate predispongono annualmente, a chiusura dell’esercizio sociale e pubblicano contestualmente</w:t>
      </w:r>
      <w:r>
        <w:rPr>
          <w:i/>
          <w:spacing w:val="-7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al bilancio di esercizio”.</w:t>
      </w:r>
    </w:p>
    <w:p w:rsidR="007325EB" w:rsidRDefault="00B866AF">
      <w:pPr>
        <w:spacing w:before="1" w:line="320" w:lineRule="exact"/>
        <w:ind w:left="567" w:right="566" w:hanging="1"/>
        <w:jc w:val="both"/>
        <w:rPr>
          <w:i/>
          <w:sz w:val="18"/>
          <w:szCs w:val="20"/>
        </w:rPr>
      </w:pPr>
      <w:r>
        <w:rPr>
          <w:w w:val="105"/>
          <w:sz w:val="18"/>
          <w:szCs w:val="20"/>
        </w:rPr>
        <w:t>In</w:t>
      </w:r>
      <w:r>
        <w:rPr>
          <w:spacing w:val="-15"/>
          <w:w w:val="105"/>
          <w:sz w:val="18"/>
          <w:szCs w:val="20"/>
        </w:rPr>
        <w:t xml:space="preserve"> </w:t>
      </w:r>
      <w:r>
        <w:rPr>
          <w:w w:val="105"/>
          <w:sz w:val="18"/>
          <w:szCs w:val="20"/>
        </w:rPr>
        <w:t>base</w:t>
      </w:r>
      <w:r>
        <w:rPr>
          <w:spacing w:val="-15"/>
          <w:w w:val="105"/>
          <w:sz w:val="18"/>
          <w:szCs w:val="20"/>
        </w:rPr>
        <w:t xml:space="preserve"> </w:t>
      </w:r>
      <w:r>
        <w:rPr>
          <w:w w:val="105"/>
          <w:sz w:val="18"/>
          <w:szCs w:val="20"/>
        </w:rPr>
        <w:t>al</w:t>
      </w:r>
      <w:r>
        <w:rPr>
          <w:spacing w:val="-14"/>
          <w:w w:val="105"/>
          <w:sz w:val="18"/>
          <w:szCs w:val="20"/>
        </w:rPr>
        <w:t xml:space="preserve"> </w:t>
      </w:r>
      <w:r>
        <w:rPr>
          <w:w w:val="105"/>
          <w:sz w:val="18"/>
          <w:szCs w:val="20"/>
        </w:rPr>
        <w:t>co.</w:t>
      </w:r>
      <w:r>
        <w:rPr>
          <w:spacing w:val="-15"/>
          <w:w w:val="105"/>
          <w:sz w:val="18"/>
          <w:szCs w:val="20"/>
        </w:rPr>
        <w:t xml:space="preserve"> </w:t>
      </w:r>
      <w:r>
        <w:rPr>
          <w:w w:val="105"/>
          <w:sz w:val="18"/>
          <w:szCs w:val="20"/>
        </w:rPr>
        <w:t>5:</w:t>
      </w:r>
      <w:r>
        <w:rPr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“Qualora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le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società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a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controllo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pubblico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non</w:t>
      </w:r>
      <w:r>
        <w:rPr>
          <w:i/>
          <w:spacing w:val="-13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integrino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gli</w:t>
      </w:r>
      <w:r>
        <w:rPr>
          <w:i/>
          <w:spacing w:val="-13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strumenti</w:t>
      </w:r>
      <w:r>
        <w:rPr>
          <w:i/>
          <w:spacing w:val="-6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di</w:t>
      </w:r>
      <w:r>
        <w:rPr>
          <w:i/>
          <w:spacing w:val="-5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governo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societario</w:t>
      </w:r>
      <w:r>
        <w:rPr>
          <w:i/>
          <w:spacing w:val="-5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con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quelli di cui al comma 3, danno conto</w:t>
      </w:r>
      <w:r>
        <w:rPr>
          <w:i/>
          <w:spacing w:val="-10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delle</w:t>
      </w:r>
      <w:r>
        <w:rPr>
          <w:i/>
          <w:spacing w:val="-7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ragioni all’interno della relazione</w:t>
      </w:r>
      <w:r>
        <w:rPr>
          <w:i/>
          <w:spacing w:val="-6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di cui al comma 4”.</w:t>
      </w:r>
    </w:p>
    <w:p w:rsidR="007325EB" w:rsidRDefault="00B866AF">
      <w:pPr>
        <w:spacing w:line="320" w:lineRule="exact"/>
        <w:ind w:left="567" w:right="566" w:hanging="1"/>
        <w:jc w:val="both"/>
        <w:rPr>
          <w:i/>
          <w:sz w:val="18"/>
          <w:szCs w:val="20"/>
        </w:rPr>
      </w:pPr>
      <w:r>
        <w:rPr>
          <w:w w:val="105"/>
          <w:sz w:val="18"/>
          <w:szCs w:val="20"/>
        </w:rPr>
        <w:t>Inoltre ai</w:t>
      </w:r>
      <w:r>
        <w:rPr>
          <w:spacing w:val="-8"/>
          <w:w w:val="105"/>
          <w:sz w:val="18"/>
          <w:szCs w:val="20"/>
        </w:rPr>
        <w:t xml:space="preserve"> </w:t>
      </w:r>
      <w:r>
        <w:rPr>
          <w:w w:val="105"/>
          <w:sz w:val="18"/>
          <w:szCs w:val="20"/>
        </w:rPr>
        <w:t>sensi dell’art. 19</w:t>
      </w:r>
      <w:r w:rsidR="005245DC">
        <w:rPr>
          <w:w w:val="105"/>
          <w:sz w:val="18"/>
          <w:szCs w:val="20"/>
        </w:rPr>
        <w:t>,</w:t>
      </w:r>
      <w:r>
        <w:rPr>
          <w:w w:val="105"/>
          <w:sz w:val="18"/>
          <w:szCs w:val="20"/>
        </w:rPr>
        <w:t xml:space="preserve"> co. 5 del D.lgs. n.</w:t>
      </w:r>
      <w:r>
        <w:rPr>
          <w:spacing w:val="-7"/>
          <w:w w:val="105"/>
          <w:sz w:val="18"/>
          <w:szCs w:val="20"/>
        </w:rPr>
        <w:t xml:space="preserve"> </w:t>
      </w:r>
      <w:r>
        <w:rPr>
          <w:w w:val="105"/>
          <w:sz w:val="18"/>
          <w:szCs w:val="20"/>
        </w:rPr>
        <w:t>175/16:</w:t>
      </w:r>
      <w:r>
        <w:rPr>
          <w:spacing w:val="40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“Le amministrazioni pubbliche socie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fissano, con propri provvedimenti,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obiettivi specifici, annuali e</w:t>
      </w:r>
      <w:r>
        <w:rPr>
          <w:i/>
          <w:spacing w:val="-1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pluriennali, sul</w:t>
      </w:r>
      <w:r>
        <w:rPr>
          <w:i/>
          <w:spacing w:val="-8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complesso delle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spese di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funzionamento,</w:t>
      </w:r>
      <w:r>
        <w:rPr>
          <w:i/>
          <w:spacing w:val="-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ivi comprese quelle per il personale, tenendo conto del</w:t>
      </w:r>
      <w:r>
        <w:rPr>
          <w:i/>
          <w:spacing w:val="-7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settore in cui</w:t>
      </w:r>
      <w:r>
        <w:rPr>
          <w:i/>
          <w:spacing w:val="-1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ciascun</w:t>
      </w:r>
      <w:r>
        <w:rPr>
          <w:i/>
          <w:spacing w:val="-6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soggetto</w:t>
      </w:r>
      <w:r>
        <w:rPr>
          <w:i/>
          <w:spacing w:val="-2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opera, delle società controllate, anche attraverso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il</w:t>
      </w:r>
      <w:r>
        <w:rPr>
          <w:i/>
          <w:spacing w:val="-12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contenimento</w:t>
      </w:r>
      <w:r>
        <w:rPr>
          <w:i/>
          <w:spacing w:val="10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degli</w:t>
      </w:r>
      <w:r>
        <w:rPr>
          <w:i/>
          <w:spacing w:val="-7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oneri</w:t>
      </w:r>
      <w:r>
        <w:rPr>
          <w:i/>
          <w:spacing w:val="-9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contrattuali e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delle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assunzioni</w:t>
      </w:r>
      <w:r>
        <w:rPr>
          <w:i/>
          <w:spacing w:val="11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di</w:t>
      </w:r>
      <w:r>
        <w:rPr>
          <w:i/>
          <w:spacing w:val="-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personale</w:t>
      </w:r>
      <w:r>
        <w:rPr>
          <w:i/>
          <w:spacing w:val="-7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e</w:t>
      </w:r>
      <w:r>
        <w:rPr>
          <w:i/>
          <w:spacing w:val="-6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tenuto</w:t>
      </w:r>
      <w:r>
        <w:rPr>
          <w:i/>
          <w:spacing w:val="-13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conto</w:t>
      </w:r>
      <w:r>
        <w:rPr>
          <w:i/>
          <w:spacing w:val="-13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di</w:t>
      </w:r>
      <w:r>
        <w:rPr>
          <w:i/>
          <w:spacing w:val="-7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quanto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stabilito all’artico/o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25,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ovvero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delle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eventuali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disposizioni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che</w:t>
      </w:r>
      <w:r>
        <w:rPr>
          <w:i/>
          <w:spacing w:val="-13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stabiliscono,</w:t>
      </w:r>
      <w:r>
        <w:rPr>
          <w:i/>
          <w:spacing w:val="-10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a</w:t>
      </w:r>
      <w:r>
        <w:rPr>
          <w:i/>
          <w:spacing w:val="-1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loro</w:t>
      </w:r>
      <w:r>
        <w:rPr>
          <w:i/>
          <w:spacing w:val="-12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carico,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divieti</w:t>
      </w:r>
      <w:r>
        <w:rPr>
          <w:i/>
          <w:spacing w:val="-2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o</w:t>
      </w:r>
      <w:r>
        <w:rPr>
          <w:i/>
          <w:spacing w:val="-2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limitazioni alle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assunzioni di</w:t>
      </w:r>
      <w:r>
        <w:rPr>
          <w:i/>
          <w:spacing w:val="-11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personale”.</w:t>
      </w:r>
    </w:p>
    <w:p w:rsidR="007325EB" w:rsidRDefault="00B866AF">
      <w:pPr>
        <w:spacing w:line="320" w:lineRule="exact"/>
        <w:ind w:left="567" w:right="566" w:hanging="1"/>
        <w:jc w:val="both"/>
        <w:rPr>
          <w:i/>
          <w:sz w:val="18"/>
          <w:szCs w:val="20"/>
        </w:rPr>
      </w:pPr>
      <w:r>
        <w:rPr>
          <w:w w:val="105"/>
          <w:sz w:val="18"/>
          <w:szCs w:val="20"/>
        </w:rPr>
        <w:t>In</w:t>
      </w:r>
      <w:r>
        <w:rPr>
          <w:spacing w:val="-2"/>
          <w:w w:val="105"/>
          <w:sz w:val="18"/>
          <w:szCs w:val="20"/>
        </w:rPr>
        <w:t xml:space="preserve"> </w:t>
      </w:r>
      <w:r>
        <w:rPr>
          <w:w w:val="105"/>
          <w:sz w:val="18"/>
          <w:szCs w:val="20"/>
        </w:rPr>
        <w:t>ottemperanza al</w:t>
      </w:r>
      <w:r>
        <w:rPr>
          <w:spacing w:val="-13"/>
          <w:w w:val="105"/>
          <w:sz w:val="18"/>
          <w:szCs w:val="20"/>
        </w:rPr>
        <w:t xml:space="preserve"> </w:t>
      </w:r>
      <w:r>
        <w:rPr>
          <w:w w:val="105"/>
          <w:sz w:val="18"/>
          <w:szCs w:val="20"/>
        </w:rPr>
        <w:t>co.</w:t>
      </w:r>
      <w:r>
        <w:rPr>
          <w:spacing w:val="-2"/>
          <w:w w:val="105"/>
          <w:sz w:val="18"/>
          <w:szCs w:val="20"/>
        </w:rPr>
        <w:t xml:space="preserve"> </w:t>
      </w:r>
      <w:r>
        <w:rPr>
          <w:w w:val="105"/>
          <w:sz w:val="18"/>
          <w:szCs w:val="20"/>
        </w:rPr>
        <w:t>6, a loro</w:t>
      </w:r>
      <w:r>
        <w:rPr>
          <w:spacing w:val="-2"/>
          <w:w w:val="105"/>
          <w:sz w:val="18"/>
          <w:szCs w:val="20"/>
        </w:rPr>
        <w:t xml:space="preserve"> </w:t>
      </w:r>
      <w:r>
        <w:rPr>
          <w:w w:val="105"/>
          <w:sz w:val="18"/>
          <w:szCs w:val="20"/>
        </w:rPr>
        <w:t>volta:</w:t>
      </w:r>
      <w:r>
        <w:rPr>
          <w:spacing w:val="-15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“Le società</w:t>
      </w:r>
      <w:r>
        <w:rPr>
          <w:i/>
          <w:spacing w:val="-1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a controllo pubblico garantiscono il concreto perseguimento degli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obiettivi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di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cui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al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comma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5</w:t>
      </w:r>
      <w:r>
        <w:rPr>
          <w:i/>
          <w:spacing w:val="-13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tramite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propri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provvedimenti</w:t>
      </w:r>
      <w:r>
        <w:rPr>
          <w:i/>
          <w:spacing w:val="21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da recepire,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ove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possibile,</w:t>
      </w:r>
      <w:r>
        <w:rPr>
          <w:i/>
          <w:spacing w:val="16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nel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caso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del</w:t>
      </w:r>
      <w:r>
        <w:rPr>
          <w:i/>
          <w:spacing w:val="-14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contenimento degli oneri contrattuali, in</w:t>
      </w:r>
      <w:r>
        <w:rPr>
          <w:i/>
          <w:spacing w:val="-3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sede di contrattazione</w:t>
      </w:r>
      <w:r>
        <w:rPr>
          <w:i/>
          <w:spacing w:val="-12"/>
          <w:w w:val="105"/>
          <w:sz w:val="18"/>
          <w:szCs w:val="20"/>
        </w:rPr>
        <w:t xml:space="preserve"> </w:t>
      </w:r>
      <w:r>
        <w:rPr>
          <w:i/>
          <w:w w:val="105"/>
          <w:sz w:val="18"/>
          <w:szCs w:val="20"/>
        </w:rPr>
        <w:t>di secondo livello”.</w:t>
      </w:r>
    </w:p>
    <w:p w:rsidR="007325EB" w:rsidRDefault="007325EB">
      <w:pPr>
        <w:pStyle w:val="Corpotesto"/>
        <w:spacing w:before="9" w:line="320" w:lineRule="exact"/>
        <w:ind w:left="567" w:right="566" w:hanging="1"/>
        <w:jc w:val="both"/>
        <w:rPr>
          <w:i/>
          <w:sz w:val="20"/>
          <w:szCs w:val="20"/>
        </w:rPr>
      </w:pPr>
    </w:p>
    <w:p w:rsidR="007325EB" w:rsidRDefault="00B866AF">
      <w:pPr>
        <w:spacing w:line="320" w:lineRule="exact"/>
        <w:ind w:left="567" w:right="566" w:hanging="1"/>
        <w:jc w:val="both"/>
        <w:rPr>
          <w:sz w:val="18"/>
          <w:szCs w:val="20"/>
        </w:rPr>
      </w:pPr>
      <w:r>
        <w:rPr>
          <w:sz w:val="18"/>
          <w:szCs w:val="20"/>
        </w:rPr>
        <w:t>Nell’ambito degli</w:t>
      </w:r>
      <w:r>
        <w:rPr>
          <w:spacing w:val="-6"/>
          <w:sz w:val="18"/>
          <w:szCs w:val="20"/>
        </w:rPr>
        <w:t xml:space="preserve"> </w:t>
      </w:r>
      <w:r>
        <w:rPr>
          <w:sz w:val="18"/>
          <w:szCs w:val="20"/>
        </w:rPr>
        <w:t>strumenti integrativi di</w:t>
      </w:r>
      <w:r>
        <w:rPr>
          <w:spacing w:val="-6"/>
          <w:sz w:val="18"/>
          <w:szCs w:val="20"/>
        </w:rPr>
        <w:t xml:space="preserve"> </w:t>
      </w:r>
      <w:r>
        <w:rPr>
          <w:sz w:val="18"/>
          <w:szCs w:val="20"/>
        </w:rPr>
        <w:t>governo societario la società con la</w:t>
      </w:r>
      <w:r>
        <w:rPr>
          <w:spacing w:val="-6"/>
          <w:sz w:val="18"/>
          <w:szCs w:val="20"/>
        </w:rPr>
        <w:t xml:space="preserve"> </w:t>
      </w:r>
      <w:r>
        <w:rPr>
          <w:sz w:val="18"/>
          <w:szCs w:val="20"/>
        </w:rPr>
        <w:t>presente relazione fornisce altresì</w:t>
      </w:r>
      <w:r>
        <w:rPr>
          <w:spacing w:val="-1"/>
          <w:sz w:val="18"/>
          <w:szCs w:val="20"/>
        </w:rPr>
        <w:t xml:space="preserve"> </w:t>
      </w:r>
      <w:r>
        <w:rPr>
          <w:sz w:val="18"/>
          <w:szCs w:val="20"/>
        </w:rPr>
        <w:t xml:space="preserve">i </w:t>
      </w:r>
      <w:r>
        <w:rPr>
          <w:w w:val="105"/>
          <w:sz w:val="18"/>
          <w:szCs w:val="20"/>
        </w:rPr>
        <w:t>dettagli</w:t>
      </w:r>
      <w:r>
        <w:rPr>
          <w:spacing w:val="-15"/>
          <w:w w:val="105"/>
          <w:sz w:val="18"/>
          <w:szCs w:val="20"/>
        </w:rPr>
        <w:t xml:space="preserve"> </w:t>
      </w:r>
      <w:r>
        <w:rPr>
          <w:w w:val="105"/>
          <w:sz w:val="18"/>
          <w:szCs w:val="20"/>
        </w:rPr>
        <w:t>dell’attività</w:t>
      </w:r>
      <w:r>
        <w:rPr>
          <w:spacing w:val="-7"/>
          <w:w w:val="105"/>
          <w:sz w:val="18"/>
          <w:szCs w:val="20"/>
        </w:rPr>
        <w:t xml:space="preserve"> </w:t>
      </w:r>
      <w:r>
        <w:rPr>
          <w:w w:val="105"/>
          <w:sz w:val="18"/>
          <w:szCs w:val="20"/>
        </w:rPr>
        <w:t>di</w:t>
      </w:r>
      <w:r>
        <w:rPr>
          <w:spacing w:val="-3"/>
          <w:w w:val="105"/>
          <w:sz w:val="18"/>
          <w:szCs w:val="20"/>
        </w:rPr>
        <w:t xml:space="preserve"> </w:t>
      </w:r>
      <w:r>
        <w:rPr>
          <w:w w:val="105"/>
          <w:sz w:val="18"/>
          <w:szCs w:val="20"/>
        </w:rPr>
        <w:t>monitoraggio</w:t>
      </w:r>
      <w:r>
        <w:rPr>
          <w:spacing w:val="-4"/>
          <w:w w:val="105"/>
          <w:sz w:val="18"/>
          <w:szCs w:val="20"/>
        </w:rPr>
        <w:t xml:space="preserve"> </w:t>
      </w:r>
      <w:r>
        <w:rPr>
          <w:w w:val="105"/>
          <w:sz w:val="18"/>
          <w:szCs w:val="20"/>
        </w:rPr>
        <w:t>sul</w:t>
      </w:r>
      <w:r>
        <w:rPr>
          <w:spacing w:val="-12"/>
          <w:w w:val="105"/>
          <w:sz w:val="18"/>
          <w:szCs w:val="20"/>
        </w:rPr>
        <w:t xml:space="preserve"> </w:t>
      </w:r>
      <w:r>
        <w:rPr>
          <w:w w:val="105"/>
          <w:sz w:val="18"/>
          <w:szCs w:val="20"/>
        </w:rPr>
        <w:t>livello</w:t>
      </w:r>
      <w:r>
        <w:rPr>
          <w:spacing w:val="-14"/>
          <w:w w:val="105"/>
          <w:sz w:val="18"/>
          <w:szCs w:val="20"/>
        </w:rPr>
        <w:t xml:space="preserve"> </w:t>
      </w:r>
      <w:r>
        <w:rPr>
          <w:w w:val="105"/>
          <w:sz w:val="18"/>
          <w:szCs w:val="20"/>
        </w:rPr>
        <w:t>di raggiungimento</w:t>
      </w:r>
      <w:r>
        <w:rPr>
          <w:spacing w:val="-15"/>
          <w:w w:val="105"/>
          <w:sz w:val="18"/>
          <w:szCs w:val="20"/>
        </w:rPr>
        <w:t xml:space="preserve"> </w:t>
      </w:r>
      <w:r>
        <w:rPr>
          <w:w w:val="105"/>
          <w:sz w:val="18"/>
          <w:szCs w:val="20"/>
        </w:rPr>
        <w:t>di</w:t>
      </w:r>
      <w:r>
        <w:rPr>
          <w:spacing w:val="-10"/>
          <w:w w:val="105"/>
          <w:sz w:val="18"/>
          <w:szCs w:val="20"/>
        </w:rPr>
        <w:t xml:space="preserve"> </w:t>
      </w:r>
      <w:r>
        <w:rPr>
          <w:w w:val="105"/>
          <w:sz w:val="18"/>
          <w:szCs w:val="20"/>
        </w:rPr>
        <w:t>obiettivi</w:t>
      </w:r>
      <w:r>
        <w:rPr>
          <w:spacing w:val="-1"/>
          <w:w w:val="105"/>
          <w:sz w:val="18"/>
          <w:szCs w:val="20"/>
        </w:rPr>
        <w:t xml:space="preserve"> </w:t>
      </w:r>
      <w:r>
        <w:rPr>
          <w:w w:val="105"/>
          <w:sz w:val="18"/>
          <w:szCs w:val="20"/>
        </w:rPr>
        <w:t>specifici,</w:t>
      </w:r>
      <w:r>
        <w:rPr>
          <w:spacing w:val="-10"/>
          <w:w w:val="105"/>
          <w:sz w:val="18"/>
          <w:szCs w:val="20"/>
        </w:rPr>
        <w:t xml:space="preserve"> </w:t>
      </w:r>
      <w:r>
        <w:rPr>
          <w:w w:val="105"/>
          <w:sz w:val="18"/>
          <w:szCs w:val="20"/>
        </w:rPr>
        <w:t>annuali</w:t>
      </w:r>
      <w:r>
        <w:rPr>
          <w:spacing w:val="-15"/>
          <w:w w:val="105"/>
          <w:sz w:val="18"/>
          <w:szCs w:val="20"/>
        </w:rPr>
        <w:t xml:space="preserve"> </w:t>
      </w:r>
      <w:r>
        <w:rPr>
          <w:w w:val="105"/>
          <w:sz w:val="18"/>
          <w:szCs w:val="20"/>
        </w:rPr>
        <w:t>e</w:t>
      </w:r>
      <w:r>
        <w:rPr>
          <w:spacing w:val="-9"/>
          <w:w w:val="105"/>
          <w:sz w:val="18"/>
          <w:szCs w:val="20"/>
        </w:rPr>
        <w:t xml:space="preserve"> </w:t>
      </w:r>
      <w:r>
        <w:rPr>
          <w:w w:val="105"/>
          <w:sz w:val="18"/>
          <w:szCs w:val="20"/>
        </w:rPr>
        <w:t>pluriennali,</w:t>
      </w:r>
      <w:r>
        <w:rPr>
          <w:spacing w:val="-8"/>
          <w:w w:val="105"/>
          <w:sz w:val="18"/>
          <w:szCs w:val="20"/>
        </w:rPr>
        <w:t xml:space="preserve"> </w:t>
      </w:r>
      <w:r>
        <w:rPr>
          <w:w w:val="105"/>
          <w:sz w:val="18"/>
          <w:szCs w:val="20"/>
        </w:rPr>
        <w:t xml:space="preserve">sul </w:t>
      </w:r>
      <w:r>
        <w:rPr>
          <w:sz w:val="18"/>
          <w:szCs w:val="20"/>
        </w:rPr>
        <w:t>complesso delle spese di</w:t>
      </w:r>
      <w:r>
        <w:rPr>
          <w:spacing w:val="38"/>
          <w:sz w:val="18"/>
          <w:szCs w:val="20"/>
        </w:rPr>
        <w:t xml:space="preserve"> </w:t>
      </w:r>
      <w:r>
        <w:rPr>
          <w:sz w:val="18"/>
          <w:szCs w:val="20"/>
        </w:rPr>
        <w:t>funzionamento,</w:t>
      </w:r>
      <w:r>
        <w:rPr>
          <w:spacing w:val="-22"/>
          <w:sz w:val="18"/>
          <w:szCs w:val="20"/>
        </w:rPr>
        <w:t xml:space="preserve"> </w:t>
      </w:r>
      <w:r>
        <w:rPr>
          <w:sz w:val="18"/>
          <w:szCs w:val="20"/>
        </w:rPr>
        <w:t>assegnati dal</w:t>
      </w:r>
      <w:r>
        <w:rPr>
          <w:spacing w:val="-14"/>
          <w:sz w:val="18"/>
          <w:szCs w:val="20"/>
        </w:rPr>
        <w:t xml:space="preserve"> </w:t>
      </w:r>
      <w:r>
        <w:rPr>
          <w:sz w:val="18"/>
          <w:szCs w:val="20"/>
        </w:rPr>
        <w:t>socio pubblico.</w:t>
      </w:r>
    </w:p>
    <w:p w:rsidR="007325EB" w:rsidRDefault="007325EB">
      <w:pPr>
        <w:pStyle w:val="Corpotesto"/>
        <w:spacing w:before="4" w:line="320" w:lineRule="exact"/>
        <w:ind w:left="567" w:right="566" w:hanging="1"/>
        <w:jc w:val="both"/>
        <w:rPr>
          <w:sz w:val="20"/>
          <w:szCs w:val="20"/>
        </w:rPr>
      </w:pPr>
    </w:p>
    <w:p w:rsidR="007325EB" w:rsidRDefault="00B866AF">
      <w:pPr>
        <w:spacing w:line="320" w:lineRule="exact"/>
        <w:ind w:left="567" w:right="566" w:hanging="1"/>
        <w:jc w:val="both"/>
        <w:rPr>
          <w:spacing w:val="-2"/>
          <w:sz w:val="18"/>
          <w:szCs w:val="20"/>
        </w:rPr>
      </w:pPr>
      <w:r>
        <w:rPr>
          <w:sz w:val="18"/>
          <w:szCs w:val="20"/>
        </w:rPr>
        <w:t>Nella</w:t>
      </w:r>
      <w:r>
        <w:rPr>
          <w:spacing w:val="4"/>
          <w:sz w:val="18"/>
          <w:szCs w:val="20"/>
        </w:rPr>
        <w:t xml:space="preserve"> </w:t>
      </w:r>
      <w:r>
        <w:rPr>
          <w:sz w:val="18"/>
          <w:szCs w:val="20"/>
        </w:rPr>
        <w:t>seguente</w:t>
      </w:r>
      <w:r>
        <w:rPr>
          <w:spacing w:val="-3"/>
          <w:sz w:val="18"/>
          <w:szCs w:val="20"/>
        </w:rPr>
        <w:t xml:space="preserve"> </w:t>
      </w:r>
      <w:r>
        <w:rPr>
          <w:sz w:val="18"/>
          <w:szCs w:val="20"/>
        </w:rPr>
        <w:t>tabella</w:t>
      </w:r>
      <w:r>
        <w:rPr>
          <w:spacing w:val="-4"/>
          <w:sz w:val="18"/>
          <w:szCs w:val="20"/>
        </w:rPr>
        <w:t xml:space="preserve"> </w:t>
      </w:r>
      <w:r>
        <w:rPr>
          <w:sz w:val="18"/>
          <w:szCs w:val="20"/>
        </w:rPr>
        <w:t>si</w:t>
      </w:r>
      <w:r>
        <w:rPr>
          <w:spacing w:val="-17"/>
          <w:sz w:val="18"/>
          <w:szCs w:val="20"/>
        </w:rPr>
        <w:t xml:space="preserve"> </w:t>
      </w:r>
      <w:r>
        <w:rPr>
          <w:sz w:val="18"/>
          <w:szCs w:val="20"/>
        </w:rPr>
        <w:t>indicano</w:t>
      </w:r>
      <w:r>
        <w:rPr>
          <w:spacing w:val="3"/>
          <w:sz w:val="18"/>
          <w:szCs w:val="20"/>
        </w:rPr>
        <w:t xml:space="preserve"> </w:t>
      </w:r>
      <w:r>
        <w:rPr>
          <w:sz w:val="18"/>
          <w:szCs w:val="20"/>
        </w:rPr>
        <w:t>gli</w:t>
      </w:r>
      <w:r>
        <w:rPr>
          <w:spacing w:val="-20"/>
          <w:sz w:val="18"/>
          <w:szCs w:val="20"/>
        </w:rPr>
        <w:t xml:space="preserve"> </w:t>
      </w:r>
      <w:r>
        <w:rPr>
          <w:sz w:val="18"/>
          <w:szCs w:val="20"/>
        </w:rPr>
        <w:t>strumenti</w:t>
      </w:r>
      <w:r>
        <w:rPr>
          <w:spacing w:val="1"/>
          <w:sz w:val="18"/>
          <w:szCs w:val="20"/>
        </w:rPr>
        <w:t xml:space="preserve"> </w:t>
      </w:r>
      <w:r>
        <w:rPr>
          <w:sz w:val="18"/>
          <w:szCs w:val="20"/>
        </w:rPr>
        <w:t>integrativi</w:t>
      </w:r>
      <w:r>
        <w:rPr>
          <w:spacing w:val="-3"/>
          <w:sz w:val="18"/>
          <w:szCs w:val="20"/>
        </w:rPr>
        <w:t xml:space="preserve"> </w:t>
      </w:r>
      <w:r>
        <w:rPr>
          <w:sz w:val="18"/>
          <w:szCs w:val="20"/>
        </w:rPr>
        <w:t>di</w:t>
      </w:r>
      <w:r>
        <w:rPr>
          <w:spacing w:val="-1"/>
          <w:sz w:val="18"/>
          <w:szCs w:val="20"/>
        </w:rPr>
        <w:t xml:space="preserve"> </w:t>
      </w:r>
      <w:r>
        <w:rPr>
          <w:sz w:val="18"/>
          <w:szCs w:val="20"/>
        </w:rPr>
        <w:t>governo</w:t>
      </w:r>
      <w:r>
        <w:rPr>
          <w:spacing w:val="4"/>
          <w:sz w:val="18"/>
          <w:szCs w:val="20"/>
        </w:rPr>
        <w:t xml:space="preserve"> </w:t>
      </w:r>
      <w:r>
        <w:rPr>
          <w:spacing w:val="-2"/>
          <w:sz w:val="18"/>
          <w:szCs w:val="20"/>
        </w:rPr>
        <w:t>societario:</w:t>
      </w:r>
    </w:p>
    <w:p w:rsidR="007325EB" w:rsidRDefault="007325EB">
      <w:pPr>
        <w:pStyle w:val="Corpotesto"/>
        <w:spacing w:before="6" w:line="320" w:lineRule="exact"/>
        <w:ind w:right="566"/>
        <w:jc w:val="both"/>
        <w:rPr>
          <w:sz w:val="20"/>
          <w:szCs w:val="20"/>
        </w:rPr>
      </w:pPr>
    </w:p>
    <w:tbl>
      <w:tblPr>
        <w:tblStyle w:val="TableNormal"/>
        <w:tblW w:w="9200" w:type="dxa"/>
        <w:tblInd w:w="546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98" w:type="dxa"/>
          <w:right w:w="108" w:type="dxa"/>
        </w:tblCellMar>
        <w:tblLook w:val="01E0" w:firstRow="1" w:lastRow="1" w:firstColumn="1" w:lastColumn="1" w:noHBand="0" w:noVBand="0"/>
      </w:tblPr>
      <w:tblGrid>
        <w:gridCol w:w="1705"/>
        <w:gridCol w:w="1417"/>
        <w:gridCol w:w="4119"/>
        <w:gridCol w:w="1959"/>
      </w:tblGrid>
      <w:tr w:rsidR="007325EB">
        <w:trPr>
          <w:trHeight w:val="246"/>
        </w:trPr>
        <w:tc>
          <w:tcPr>
            <w:tcW w:w="1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B866AF">
            <w:pPr>
              <w:pStyle w:val="TableParagraph"/>
              <w:ind w:right="291"/>
              <w:jc w:val="both"/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>Riferimenti</w:t>
            </w:r>
            <w:r>
              <w:rPr>
                <w:b/>
                <w:bCs/>
                <w:spacing w:val="-8"/>
                <w:sz w:val="16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20"/>
              </w:rPr>
              <w:t>normativi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B866AF">
            <w:pPr>
              <w:pStyle w:val="TableParagraph"/>
              <w:jc w:val="both"/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pacing w:val="-2"/>
                <w:sz w:val="16"/>
                <w:szCs w:val="20"/>
              </w:rPr>
              <w:t>Oggetto</w:t>
            </w:r>
          </w:p>
        </w:tc>
        <w:tc>
          <w:tcPr>
            <w:tcW w:w="4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B866AF">
            <w:pPr>
              <w:pStyle w:val="TableParagraph"/>
              <w:ind w:left="954"/>
              <w:jc w:val="both"/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>Strumenti</w:t>
            </w:r>
            <w:r>
              <w:rPr>
                <w:b/>
                <w:bCs/>
                <w:spacing w:val="13"/>
                <w:sz w:val="16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16"/>
                <w:szCs w:val="20"/>
              </w:rPr>
              <w:t>adottati</w:t>
            </w:r>
          </w:p>
        </w:tc>
        <w:tc>
          <w:tcPr>
            <w:tcW w:w="1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B866AF">
            <w:pPr>
              <w:pStyle w:val="TableParagraph"/>
              <w:ind w:left="37"/>
              <w:jc w:val="both"/>
              <w:rPr>
                <w:b/>
                <w:bCs/>
                <w:sz w:val="16"/>
                <w:szCs w:val="20"/>
              </w:rPr>
            </w:pPr>
            <w:r>
              <w:rPr>
                <w:b/>
                <w:bCs/>
                <w:sz w:val="16"/>
                <w:szCs w:val="20"/>
              </w:rPr>
              <w:t>Motivi</w:t>
            </w:r>
            <w:r>
              <w:rPr>
                <w:b/>
                <w:bCs/>
                <w:spacing w:val="-16"/>
                <w:sz w:val="16"/>
                <w:szCs w:val="20"/>
              </w:rPr>
              <w:t xml:space="preserve"> </w:t>
            </w:r>
            <w:r>
              <w:rPr>
                <w:b/>
                <w:bCs/>
                <w:sz w:val="16"/>
                <w:szCs w:val="20"/>
              </w:rPr>
              <w:t>della</w:t>
            </w:r>
            <w:r>
              <w:rPr>
                <w:b/>
                <w:bCs/>
                <w:spacing w:val="-3"/>
                <w:sz w:val="16"/>
                <w:szCs w:val="20"/>
              </w:rPr>
              <w:t xml:space="preserve"> </w:t>
            </w:r>
            <w:r>
              <w:rPr>
                <w:b/>
                <w:bCs/>
                <w:sz w:val="16"/>
                <w:szCs w:val="20"/>
              </w:rPr>
              <w:t xml:space="preserve">mancata </w:t>
            </w:r>
            <w:r>
              <w:rPr>
                <w:b/>
                <w:bCs/>
                <w:spacing w:val="-2"/>
                <w:sz w:val="16"/>
                <w:szCs w:val="20"/>
              </w:rPr>
              <w:t>integrazione</w:t>
            </w:r>
          </w:p>
        </w:tc>
      </w:tr>
      <w:tr w:rsidR="007325EB">
        <w:trPr>
          <w:trHeight w:val="1986"/>
        </w:trPr>
        <w:tc>
          <w:tcPr>
            <w:tcW w:w="1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B866AF">
            <w:pPr>
              <w:pStyle w:val="TableParagraph"/>
              <w:spacing w:before="1"/>
              <w:ind w:right="375"/>
              <w:jc w:val="both"/>
              <w:rPr>
                <w:sz w:val="16"/>
                <w:szCs w:val="20"/>
              </w:rPr>
            </w:pPr>
            <w:r>
              <w:rPr>
                <w:w w:val="105"/>
                <w:sz w:val="16"/>
                <w:szCs w:val="20"/>
              </w:rPr>
              <w:t>Art.</w:t>
            </w:r>
            <w:r>
              <w:rPr>
                <w:spacing w:val="-22"/>
                <w:w w:val="105"/>
                <w:sz w:val="16"/>
                <w:szCs w:val="20"/>
              </w:rPr>
              <w:t xml:space="preserve"> </w:t>
            </w:r>
            <w:r>
              <w:rPr>
                <w:w w:val="105"/>
                <w:sz w:val="16"/>
                <w:szCs w:val="20"/>
              </w:rPr>
              <w:t>6</w:t>
            </w:r>
            <w:r>
              <w:rPr>
                <w:spacing w:val="-13"/>
                <w:w w:val="105"/>
                <w:sz w:val="16"/>
                <w:szCs w:val="20"/>
              </w:rPr>
              <w:t xml:space="preserve"> </w:t>
            </w:r>
            <w:r>
              <w:rPr>
                <w:w w:val="105"/>
                <w:sz w:val="16"/>
                <w:szCs w:val="20"/>
              </w:rPr>
              <w:t>comma</w:t>
            </w:r>
            <w:r>
              <w:rPr>
                <w:spacing w:val="-13"/>
                <w:w w:val="105"/>
                <w:sz w:val="16"/>
                <w:szCs w:val="20"/>
              </w:rPr>
              <w:t xml:space="preserve"> </w:t>
            </w:r>
            <w:r>
              <w:rPr>
                <w:w w:val="105"/>
                <w:sz w:val="16"/>
                <w:szCs w:val="20"/>
              </w:rPr>
              <w:t>3</w:t>
            </w:r>
            <w:r>
              <w:rPr>
                <w:spacing w:val="2"/>
                <w:w w:val="105"/>
                <w:sz w:val="16"/>
                <w:szCs w:val="20"/>
              </w:rPr>
              <w:t xml:space="preserve"> </w:t>
            </w:r>
            <w:r>
              <w:rPr>
                <w:w w:val="105"/>
                <w:sz w:val="16"/>
                <w:szCs w:val="20"/>
              </w:rPr>
              <w:t>lett.</w:t>
            </w:r>
            <w:r>
              <w:rPr>
                <w:spacing w:val="-23"/>
                <w:w w:val="105"/>
                <w:sz w:val="16"/>
                <w:szCs w:val="20"/>
              </w:rPr>
              <w:t xml:space="preserve"> </w:t>
            </w:r>
            <w:r>
              <w:rPr>
                <w:spacing w:val="-5"/>
                <w:w w:val="105"/>
                <w:sz w:val="16"/>
                <w:szCs w:val="20"/>
              </w:rPr>
              <w:t>A)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B866AF">
            <w:pPr>
              <w:pStyle w:val="TableParagraph"/>
              <w:jc w:val="both"/>
              <w:rPr>
                <w:sz w:val="16"/>
                <w:szCs w:val="20"/>
              </w:rPr>
            </w:pPr>
            <w:r>
              <w:rPr>
                <w:spacing w:val="-2"/>
                <w:sz w:val="16"/>
                <w:szCs w:val="20"/>
              </w:rPr>
              <w:t>Regolamenti</w:t>
            </w:r>
            <w:r>
              <w:rPr>
                <w:spacing w:val="4"/>
                <w:sz w:val="16"/>
                <w:szCs w:val="20"/>
              </w:rPr>
              <w:t xml:space="preserve"> </w:t>
            </w:r>
            <w:r>
              <w:rPr>
                <w:spacing w:val="-2"/>
                <w:sz w:val="16"/>
                <w:szCs w:val="20"/>
              </w:rPr>
              <w:t>interni</w:t>
            </w:r>
          </w:p>
        </w:tc>
        <w:tc>
          <w:tcPr>
            <w:tcW w:w="4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B866AF">
            <w:pPr>
              <w:pStyle w:val="TableParagraph"/>
              <w:tabs>
                <w:tab w:val="left" w:pos="225"/>
              </w:tabs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La Società ha adottato nel tempo:</w:t>
            </w:r>
          </w:p>
          <w:p w:rsidR="007325EB" w:rsidRDefault="00B866AF">
            <w:pPr>
              <w:pStyle w:val="TableParagraph"/>
              <w:numPr>
                <w:ilvl w:val="0"/>
                <w:numId w:val="9"/>
              </w:numPr>
              <w:tabs>
                <w:tab w:val="left" w:pos="225"/>
              </w:tabs>
              <w:ind w:left="179" w:hanging="179"/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Organigramma e ruoli</w:t>
            </w:r>
          </w:p>
          <w:p w:rsidR="007325EB" w:rsidRDefault="00B866AF">
            <w:pPr>
              <w:pStyle w:val="TableParagraph"/>
              <w:numPr>
                <w:ilvl w:val="0"/>
                <w:numId w:val="9"/>
              </w:numPr>
              <w:ind w:left="179" w:hanging="179"/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Sistema di misurazione e valutazione della performance</w:t>
            </w:r>
          </w:p>
          <w:p w:rsidR="007325EB" w:rsidRDefault="00B866AF">
            <w:pPr>
              <w:pStyle w:val="TableParagraph"/>
              <w:numPr>
                <w:ilvl w:val="0"/>
                <w:numId w:val="9"/>
              </w:numPr>
              <w:ind w:left="179" w:hanging="179"/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Linee guida per gli acquisti in economia</w:t>
            </w:r>
          </w:p>
          <w:p w:rsidR="007325EB" w:rsidRDefault="00B866AF">
            <w:pPr>
              <w:pStyle w:val="TableParagraph"/>
              <w:numPr>
                <w:ilvl w:val="0"/>
                <w:numId w:val="9"/>
              </w:numPr>
              <w:tabs>
                <w:tab w:val="left" w:pos="225"/>
              </w:tabs>
              <w:ind w:left="179" w:hanging="179"/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Regolamento per la cassa minute spese </w:t>
            </w:r>
          </w:p>
          <w:p w:rsidR="007325EB" w:rsidRDefault="00B866AF">
            <w:pPr>
              <w:pStyle w:val="TableParagraph"/>
              <w:numPr>
                <w:ilvl w:val="0"/>
                <w:numId w:val="9"/>
              </w:numPr>
              <w:tabs>
                <w:tab w:val="left" w:pos="225"/>
              </w:tabs>
              <w:ind w:left="179" w:hanging="179"/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Disciplina orario di lavoro</w:t>
            </w:r>
          </w:p>
          <w:p w:rsidR="007325EB" w:rsidRDefault="00B866AF">
            <w:pPr>
              <w:pStyle w:val="TableParagraph"/>
              <w:numPr>
                <w:ilvl w:val="0"/>
                <w:numId w:val="9"/>
              </w:numPr>
              <w:tabs>
                <w:tab w:val="left" w:pos="225"/>
              </w:tabs>
              <w:ind w:left="179" w:hanging="179"/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Approvazione Registri Data Breach – Attività di Accountability al Regolamento GDPR 679/16 </w:t>
            </w:r>
          </w:p>
          <w:p w:rsidR="007325EB" w:rsidRDefault="00B866AF">
            <w:pPr>
              <w:pStyle w:val="TableParagraph"/>
              <w:numPr>
                <w:ilvl w:val="0"/>
                <w:numId w:val="9"/>
              </w:numPr>
              <w:ind w:left="179" w:hanging="179"/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Regolamento trattamento delle trasferte e dei rimborsi spese amministratori</w:t>
            </w:r>
          </w:p>
          <w:p w:rsidR="007325EB" w:rsidRDefault="00B866AF">
            <w:pPr>
              <w:pStyle w:val="TableParagraph"/>
              <w:numPr>
                <w:ilvl w:val="0"/>
                <w:numId w:val="9"/>
              </w:numPr>
              <w:tabs>
                <w:tab w:val="left" w:pos="225"/>
              </w:tabs>
              <w:ind w:left="179" w:hanging="179"/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Regolamento ricerca, selezione e assunzione del personale</w:t>
            </w:r>
          </w:p>
          <w:p w:rsidR="007325EB" w:rsidRDefault="007325EB">
            <w:pPr>
              <w:pStyle w:val="TableParagraph"/>
              <w:tabs>
                <w:tab w:val="left" w:pos="225"/>
              </w:tabs>
              <w:jc w:val="both"/>
              <w:rPr>
                <w:sz w:val="16"/>
                <w:szCs w:val="20"/>
              </w:rPr>
            </w:pPr>
          </w:p>
        </w:tc>
        <w:tc>
          <w:tcPr>
            <w:tcW w:w="1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7325EB">
            <w:pPr>
              <w:pStyle w:val="TableParagraph"/>
              <w:tabs>
                <w:tab w:val="left" w:pos="225"/>
              </w:tabs>
              <w:jc w:val="both"/>
              <w:rPr>
                <w:sz w:val="16"/>
                <w:szCs w:val="20"/>
              </w:rPr>
            </w:pPr>
          </w:p>
        </w:tc>
      </w:tr>
      <w:tr w:rsidR="007325EB">
        <w:trPr>
          <w:trHeight w:val="923"/>
        </w:trPr>
        <w:tc>
          <w:tcPr>
            <w:tcW w:w="1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B866AF">
            <w:pPr>
              <w:pStyle w:val="TableParagraph"/>
              <w:spacing w:before="1"/>
              <w:ind w:right="358"/>
              <w:jc w:val="both"/>
              <w:rPr>
                <w:sz w:val="16"/>
                <w:szCs w:val="20"/>
              </w:rPr>
            </w:pPr>
            <w:r>
              <w:rPr>
                <w:w w:val="105"/>
                <w:sz w:val="16"/>
                <w:szCs w:val="20"/>
              </w:rPr>
              <w:t>Art.</w:t>
            </w:r>
            <w:r>
              <w:rPr>
                <w:spacing w:val="-18"/>
                <w:w w:val="105"/>
                <w:sz w:val="16"/>
                <w:szCs w:val="20"/>
              </w:rPr>
              <w:t xml:space="preserve"> </w:t>
            </w:r>
            <w:r>
              <w:rPr>
                <w:w w:val="105"/>
                <w:sz w:val="16"/>
                <w:szCs w:val="20"/>
              </w:rPr>
              <w:t>6</w:t>
            </w:r>
            <w:r>
              <w:rPr>
                <w:spacing w:val="-19"/>
                <w:w w:val="105"/>
                <w:sz w:val="16"/>
                <w:szCs w:val="20"/>
              </w:rPr>
              <w:t xml:space="preserve"> </w:t>
            </w:r>
            <w:r>
              <w:rPr>
                <w:w w:val="105"/>
                <w:sz w:val="16"/>
                <w:szCs w:val="20"/>
              </w:rPr>
              <w:t>comma</w:t>
            </w:r>
            <w:r>
              <w:rPr>
                <w:spacing w:val="-15"/>
                <w:w w:val="105"/>
                <w:sz w:val="16"/>
                <w:szCs w:val="20"/>
              </w:rPr>
              <w:t xml:space="preserve"> </w:t>
            </w:r>
            <w:r>
              <w:rPr>
                <w:w w:val="105"/>
                <w:sz w:val="16"/>
                <w:szCs w:val="20"/>
              </w:rPr>
              <w:t>3</w:t>
            </w:r>
            <w:r>
              <w:rPr>
                <w:spacing w:val="2"/>
                <w:w w:val="105"/>
                <w:sz w:val="16"/>
                <w:szCs w:val="20"/>
              </w:rPr>
              <w:t xml:space="preserve"> </w:t>
            </w:r>
            <w:r>
              <w:rPr>
                <w:w w:val="105"/>
                <w:sz w:val="16"/>
                <w:szCs w:val="20"/>
              </w:rPr>
              <w:t>lett.</w:t>
            </w:r>
            <w:r>
              <w:rPr>
                <w:spacing w:val="-23"/>
                <w:w w:val="105"/>
                <w:sz w:val="16"/>
                <w:szCs w:val="20"/>
              </w:rPr>
              <w:t xml:space="preserve"> </w:t>
            </w:r>
            <w:r>
              <w:rPr>
                <w:spacing w:val="-5"/>
                <w:w w:val="105"/>
                <w:sz w:val="16"/>
                <w:szCs w:val="20"/>
              </w:rPr>
              <w:t>B)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B866AF">
            <w:pPr>
              <w:pStyle w:val="TableParagraph"/>
              <w:jc w:val="both"/>
              <w:rPr>
                <w:sz w:val="16"/>
                <w:szCs w:val="20"/>
              </w:rPr>
            </w:pPr>
            <w:r>
              <w:rPr>
                <w:spacing w:val="-2"/>
                <w:w w:val="105"/>
                <w:sz w:val="16"/>
                <w:szCs w:val="20"/>
              </w:rPr>
              <w:t>Ufficio</w:t>
            </w:r>
            <w:r>
              <w:rPr>
                <w:spacing w:val="-6"/>
                <w:w w:val="105"/>
                <w:sz w:val="16"/>
                <w:szCs w:val="20"/>
              </w:rPr>
              <w:t xml:space="preserve"> </w:t>
            </w:r>
            <w:r>
              <w:rPr>
                <w:spacing w:val="-2"/>
                <w:w w:val="105"/>
                <w:sz w:val="16"/>
                <w:szCs w:val="20"/>
              </w:rPr>
              <w:t>di</w:t>
            </w:r>
            <w:r>
              <w:rPr>
                <w:spacing w:val="-6"/>
                <w:w w:val="105"/>
                <w:sz w:val="16"/>
                <w:szCs w:val="20"/>
              </w:rPr>
              <w:t xml:space="preserve"> </w:t>
            </w:r>
            <w:r>
              <w:rPr>
                <w:spacing w:val="-2"/>
                <w:w w:val="105"/>
                <w:sz w:val="16"/>
                <w:szCs w:val="20"/>
              </w:rPr>
              <w:t>controllo</w:t>
            </w:r>
          </w:p>
        </w:tc>
        <w:tc>
          <w:tcPr>
            <w:tcW w:w="4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7325EB">
            <w:pPr>
              <w:pStyle w:val="TableParagraph"/>
              <w:spacing w:before="122"/>
              <w:jc w:val="both"/>
              <w:rPr>
                <w:i/>
                <w:sz w:val="16"/>
                <w:szCs w:val="20"/>
              </w:rPr>
            </w:pPr>
          </w:p>
        </w:tc>
        <w:tc>
          <w:tcPr>
            <w:tcW w:w="1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B866AF">
            <w:pPr>
              <w:pStyle w:val="TableParagraph"/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La Società, in considerazione delle dimensioni della struttura organizzativa e dell’attività svolta, non ha ritenuto di dotarsi di un Ufficio di controllo, ma ha nominato l’OIV camerale per la valutazione dell’adeguatezza sulla trasparenza, </w:t>
            </w:r>
            <w:r>
              <w:rPr>
                <w:sz w:val="16"/>
                <w:szCs w:val="20"/>
              </w:rPr>
              <w:lastRenderedPageBreak/>
              <w:t xml:space="preserve">l’anticorruzione e la performance </w:t>
            </w:r>
          </w:p>
        </w:tc>
      </w:tr>
      <w:tr w:rsidR="007325EB">
        <w:trPr>
          <w:trHeight w:val="923"/>
        </w:trPr>
        <w:tc>
          <w:tcPr>
            <w:tcW w:w="1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B866AF">
            <w:pPr>
              <w:pStyle w:val="TableParagraph"/>
              <w:spacing w:before="1"/>
              <w:ind w:right="358"/>
              <w:jc w:val="both"/>
              <w:rPr>
                <w:w w:val="105"/>
                <w:sz w:val="16"/>
                <w:szCs w:val="20"/>
              </w:rPr>
            </w:pPr>
            <w:r>
              <w:rPr>
                <w:w w:val="110"/>
                <w:sz w:val="16"/>
                <w:szCs w:val="20"/>
              </w:rPr>
              <w:lastRenderedPageBreak/>
              <w:t>Art.</w:t>
            </w:r>
            <w:r>
              <w:rPr>
                <w:spacing w:val="-27"/>
                <w:w w:val="110"/>
                <w:sz w:val="16"/>
                <w:szCs w:val="20"/>
              </w:rPr>
              <w:t xml:space="preserve"> </w:t>
            </w:r>
            <w:r>
              <w:rPr>
                <w:w w:val="110"/>
                <w:sz w:val="16"/>
                <w:szCs w:val="20"/>
              </w:rPr>
              <w:t>6</w:t>
            </w:r>
            <w:r>
              <w:rPr>
                <w:spacing w:val="-8"/>
                <w:w w:val="110"/>
                <w:sz w:val="16"/>
                <w:szCs w:val="20"/>
              </w:rPr>
              <w:t xml:space="preserve"> </w:t>
            </w:r>
            <w:r>
              <w:rPr>
                <w:w w:val="110"/>
                <w:sz w:val="16"/>
                <w:szCs w:val="20"/>
              </w:rPr>
              <w:t>comma 3</w:t>
            </w:r>
            <w:r>
              <w:rPr>
                <w:spacing w:val="1"/>
                <w:w w:val="110"/>
                <w:sz w:val="16"/>
                <w:szCs w:val="20"/>
              </w:rPr>
              <w:t xml:space="preserve"> </w:t>
            </w:r>
            <w:r>
              <w:rPr>
                <w:w w:val="110"/>
                <w:sz w:val="16"/>
                <w:szCs w:val="20"/>
              </w:rPr>
              <w:t>lett.</w:t>
            </w:r>
            <w:r>
              <w:rPr>
                <w:spacing w:val="-19"/>
                <w:w w:val="110"/>
                <w:sz w:val="16"/>
                <w:szCs w:val="20"/>
              </w:rPr>
              <w:t xml:space="preserve"> </w:t>
            </w:r>
            <w:r>
              <w:rPr>
                <w:spacing w:val="-5"/>
                <w:w w:val="110"/>
                <w:sz w:val="16"/>
                <w:szCs w:val="20"/>
              </w:rPr>
              <w:t>C)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B866AF">
            <w:pPr>
              <w:pStyle w:val="TableParagraph"/>
              <w:jc w:val="both"/>
              <w:rPr>
                <w:spacing w:val="-2"/>
                <w:w w:val="105"/>
                <w:sz w:val="16"/>
                <w:szCs w:val="20"/>
              </w:rPr>
            </w:pPr>
            <w:r>
              <w:rPr>
                <w:w w:val="105"/>
                <w:sz w:val="16"/>
                <w:szCs w:val="20"/>
              </w:rPr>
              <w:t>Codice</w:t>
            </w:r>
            <w:r>
              <w:rPr>
                <w:spacing w:val="-12"/>
                <w:w w:val="105"/>
                <w:sz w:val="16"/>
                <w:szCs w:val="20"/>
              </w:rPr>
              <w:t xml:space="preserve"> </w:t>
            </w:r>
            <w:r>
              <w:rPr>
                <w:w w:val="105"/>
                <w:sz w:val="16"/>
                <w:szCs w:val="20"/>
              </w:rPr>
              <w:t>di</w:t>
            </w:r>
            <w:r>
              <w:rPr>
                <w:spacing w:val="-7"/>
                <w:w w:val="105"/>
                <w:sz w:val="16"/>
                <w:szCs w:val="20"/>
              </w:rPr>
              <w:t xml:space="preserve"> </w:t>
            </w:r>
            <w:r>
              <w:rPr>
                <w:spacing w:val="-2"/>
                <w:w w:val="105"/>
                <w:sz w:val="16"/>
                <w:szCs w:val="20"/>
              </w:rPr>
              <w:t>condotta</w:t>
            </w:r>
          </w:p>
        </w:tc>
        <w:tc>
          <w:tcPr>
            <w:tcW w:w="4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B866AF">
            <w:pPr>
              <w:pStyle w:val="TableParagraph"/>
              <w:jc w:val="both"/>
            </w:pPr>
            <w:r w:rsidRPr="005245DC">
              <w:rPr>
                <w:w w:val="110"/>
                <w:sz w:val="16"/>
                <w:szCs w:val="20"/>
              </w:rPr>
              <w:t xml:space="preserve">La Società si avvale delle indicazioni inserite nel Piano di prevenzione della corruzione e della trasparenza della Camera di Commercio Toscana Nord Ovest </w:t>
            </w:r>
          </w:p>
        </w:tc>
        <w:tc>
          <w:tcPr>
            <w:tcW w:w="1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5245DC">
            <w:pPr>
              <w:jc w:val="both"/>
              <w:rPr>
                <w:w w:val="110"/>
                <w:sz w:val="16"/>
                <w:szCs w:val="20"/>
              </w:rPr>
            </w:pPr>
            <w:r>
              <w:rPr>
                <w:w w:val="110"/>
                <w:sz w:val="16"/>
                <w:szCs w:val="20"/>
              </w:rPr>
              <w:t xml:space="preserve"> </w:t>
            </w:r>
          </w:p>
          <w:p w:rsidR="007325EB" w:rsidRDefault="005245DC">
            <w:pPr>
              <w:pStyle w:val="TableParagraph"/>
              <w:jc w:val="both"/>
              <w:rPr>
                <w:sz w:val="16"/>
                <w:szCs w:val="20"/>
              </w:rPr>
            </w:pPr>
            <w:r>
              <w:rPr>
                <w:w w:val="110"/>
                <w:sz w:val="16"/>
                <w:szCs w:val="20"/>
              </w:rPr>
              <w:t xml:space="preserve"> </w:t>
            </w:r>
          </w:p>
        </w:tc>
      </w:tr>
      <w:tr w:rsidR="007325EB">
        <w:trPr>
          <w:trHeight w:val="715"/>
        </w:trPr>
        <w:tc>
          <w:tcPr>
            <w:tcW w:w="170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B866AF">
            <w:pPr>
              <w:pStyle w:val="TableParagraph"/>
              <w:spacing w:before="1"/>
              <w:ind w:right="358"/>
              <w:jc w:val="both"/>
              <w:rPr>
                <w:w w:val="110"/>
                <w:sz w:val="16"/>
                <w:szCs w:val="20"/>
              </w:rPr>
            </w:pPr>
            <w:r>
              <w:rPr>
                <w:w w:val="110"/>
                <w:sz w:val="16"/>
                <w:szCs w:val="20"/>
              </w:rPr>
              <w:t>Art.</w:t>
            </w:r>
            <w:r>
              <w:rPr>
                <w:spacing w:val="-17"/>
                <w:w w:val="110"/>
                <w:sz w:val="16"/>
                <w:szCs w:val="20"/>
              </w:rPr>
              <w:t xml:space="preserve"> </w:t>
            </w:r>
            <w:r>
              <w:rPr>
                <w:w w:val="110"/>
                <w:sz w:val="16"/>
                <w:szCs w:val="20"/>
              </w:rPr>
              <w:t>6</w:t>
            </w:r>
            <w:r>
              <w:rPr>
                <w:spacing w:val="-6"/>
                <w:w w:val="110"/>
                <w:sz w:val="16"/>
                <w:szCs w:val="20"/>
              </w:rPr>
              <w:t xml:space="preserve"> </w:t>
            </w:r>
            <w:r>
              <w:rPr>
                <w:w w:val="110"/>
                <w:sz w:val="16"/>
                <w:szCs w:val="20"/>
              </w:rPr>
              <w:t>comma</w:t>
            </w:r>
            <w:r>
              <w:rPr>
                <w:spacing w:val="-5"/>
                <w:w w:val="110"/>
                <w:sz w:val="16"/>
                <w:szCs w:val="20"/>
              </w:rPr>
              <w:t xml:space="preserve"> </w:t>
            </w:r>
            <w:r>
              <w:rPr>
                <w:w w:val="110"/>
                <w:sz w:val="16"/>
                <w:szCs w:val="20"/>
              </w:rPr>
              <w:t>3</w:t>
            </w:r>
            <w:r>
              <w:rPr>
                <w:spacing w:val="-3"/>
                <w:w w:val="110"/>
                <w:sz w:val="16"/>
                <w:szCs w:val="20"/>
              </w:rPr>
              <w:t xml:space="preserve"> </w:t>
            </w:r>
            <w:r>
              <w:rPr>
                <w:w w:val="110"/>
                <w:sz w:val="16"/>
                <w:szCs w:val="20"/>
              </w:rPr>
              <w:t>lett.</w:t>
            </w:r>
            <w:r>
              <w:rPr>
                <w:spacing w:val="-21"/>
                <w:w w:val="110"/>
                <w:sz w:val="16"/>
                <w:szCs w:val="20"/>
              </w:rPr>
              <w:t xml:space="preserve"> </w:t>
            </w:r>
            <w:r>
              <w:rPr>
                <w:spacing w:val="-5"/>
                <w:w w:val="110"/>
                <w:sz w:val="16"/>
                <w:szCs w:val="20"/>
              </w:rPr>
              <w:t>D)</w:t>
            </w: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B866AF">
            <w:pPr>
              <w:pStyle w:val="TableParagraph"/>
              <w:jc w:val="both"/>
              <w:rPr>
                <w:w w:val="105"/>
                <w:sz w:val="16"/>
                <w:szCs w:val="20"/>
              </w:rPr>
            </w:pPr>
            <w:r>
              <w:rPr>
                <w:w w:val="105"/>
                <w:sz w:val="16"/>
                <w:szCs w:val="20"/>
              </w:rPr>
              <w:t>Programmi</w:t>
            </w:r>
            <w:r>
              <w:rPr>
                <w:spacing w:val="-13"/>
                <w:w w:val="105"/>
                <w:sz w:val="16"/>
                <w:szCs w:val="20"/>
              </w:rPr>
              <w:t xml:space="preserve"> </w:t>
            </w:r>
            <w:r>
              <w:rPr>
                <w:w w:val="105"/>
                <w:sz w:val="16"/>
                <w:szCs w:val="20"/>
              </w:rPr>
              <w:t xml:space="preserve">di </w:t>
            </w:r>
            <w:r>
              <w:rPr>
                <w:spacing w:val="-2"/>
                <w:w w:val="105"/>
                <w:sz w:val="16"/>
                <w:szCs w:val="20"/>
              </w:rPr>
              <w:t>responsabilità sociale</w:t>
            </w:r>
          </w:p>
        </w:tc>
        <w:tc>
          <w:tcPr>
            <w:tcW w:w="41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7325EB">
            <w:pPr>
              <w:pStyle w:val="TableParagraph"/>
              <w:jc w:val="both"/>
              <w:rPr>
                <w:w w:val="110"/>
                <w:sz w:val="16"/>
                <w:szCs w:val="20"/>
              </w:rPr>
            </w:pPr>
          </w:p>
        </w:tc>
        <w:tc>
          <w:tcPr>
            <w:tcW w:w="19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B866AF">
            <w:pPr>
              <w:jc w:val="both"/>
              <w:rPr>
                <w:w w:val="110"/>
                <w:sz w:val="16"/>
                <w:szCs w:val="20"/>
              </w:rPr>
            </w:pPr>
            <w:r>
              <w:rPr>
                <w:sz w:val="16"/>
                <w:szCs w:val="20"/>
              </w:rPr>
              <w:t>Non</w:t>
            </w:r>
            <w:r>
              <w:rPr>
                <w:spacing w:val="-4"/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si ritiene necessario </w:t>
            </w:r>
            <w:r>
              <w:rPr>
                <w:w w:val="110"/>
                <w:sz w:val="16"/>
                <w:szCs w:val="20"/>
              </w:rPr>
              <w:t>adottare</w:t>
            </w:r>
            <w:r>
              <w:rPr>
                <w:spacing w:val="-8"/>
                <w:w w:val="110"/>
                <w:sz w:val="16"/>
                <w:szCs w:val="20"/>
              </w:rPr>
              <w:t xml:space="preserve"> </w:t>
            </w:r>
            <w:r>
              <w:rPr>
                <w:w w:val="110"/>
                <w:sz w:val="16"/>
                <w:szCs w:val="20"/>
              </w:rPr>
              <w:t>ulteriori strumenti</w:t>
            </w:r>
            <w:r>
              <w:rPr>
                <w:spacing w:val="-10"/>
                <w:w w:val="110"/>
                <w:sz w:val="16"/>
                <w:szCs w:val="20"/>
              </w:rPr>
              <w:t xml:space="preserve"> </w:t>
            </w:r>
            <w:r>
              <w:rPr>
                <w:w w:val="110"/>
                <w:sz w:val="16"/>
                <w:szCs w:val="20"/>
              </w:rPr>
              <w:t>integrativi</w:t>
            </w:r>
          </w:p>
        </w:tc>
      </w:tr>
    </w:tbl>
    <w:p w:rsidR="007325EB" w:rsidRDefault="00B866AF">
      <w:pPr>
        <w:pStyle w:val="Corpotesto"/>
        <w:spacing w:line="320" w:lineRule="exact"/>
        <w:ind w:left="567" w:right="566" w:hanging="10"/>
        <w:jc w:val="both"/>
        <w:rPr>
          <w:w w:val="105"/>
          <w:sz w:val="18"/>
          <w:szCs w:val="20"/>
        </w:rPr>
      </w:pPr>
      <w:r>
        <w:rPr>
          <w:w w:val="105"/>
          <w:sz w:val="18"/>
          <w:szCs w:val="20"/>
        </w:rPr>
        <w:t>La Società, in base all’art 19, commi 5 e 6, esegue il monitoraggio circa il raggiungimento obiettivi specifici, annuali e pluriennali, sul complesso delle spese di funzionamento, assegnati dalla Camera di Commercio Toscana Nord-Ovest e li sottopone all’OIV camerale.</w:t>
      </w:r>
    </w:p>
    <w:p w:rsidR="007325EB" w:rsidRDefault="00B866AF">
      <w:pPr>
        <w:pStyle w:val="Corpotesto"/>
        <w:spacing w:line="320" w:lineRule="exact"/>
        <w:ind w:left="567" w:right="566" w:hanging="10"/>
        <w:jc w:val="both"/>
      </w:pPr>
      <w:r>
        <w:rPr>
          <w:w w:val="105"/>
          <w:sz w:val="18"/>
          <w:szCs w:val="20"/>
        </w:rPr>
        <w:t>Per quello che concerne il 2025 sono da rilevare:</w:t>
      </w:r>
    </w:p>
    <w:p w:rsidR="007325EB" w:rsidRDefault="007325EB">
      <w:pPr>
        <w:pStyle w:val="Corpotesto"/>
        <w:spacing w:line="320" w:lineRule="exact"/>
        <w:ind w:left="567" w:hanging="11"/>
        <w:jc w:val="both"/>
        <w:rPr>
          <w:w w:val="105"/>
          <w:sz w:val="18"/>
          <w:szCs w:val="20"/>
        </w:rPr>
      </w:pPr>
    </w:p>
    <w:p w:rsidR="007325EB" w:rsidRDefault="00B866AF">
      <w:pPr>
        <w:pStyle w:val="Corpotesto"/>
        <w:ind w:left="567" w:right="566"/>
        <w:jc w:val="both"/>
        <w:rPr>
          <w:b/>
          <w:bCs/>
          <w:w w:val="105"/>
          <w:sz w:val="20"/>
          <w:szCs w:val="22"/>
          <w:u w:val="single"/>
        </w:rPr>
      </w:pPr>
      <w:r>
        <w:rPr>
          <w:spacing w:val="-2"/>
          <w:w w:val="90"/>
          <w:sz w:val="22"/>
          <w:szCs w:val="22"/>
          <w:u w:val="single"/>
        </w:rPr>
        <w:t>Obbiettivi</w:t>
      </w:r>
    </w:p>
    <w:p w:rsidR="007325EB" w:rsidRDefault="00B866AF">
      <w:pPr>
        <w:pStyle w:val="Corpotesto"/>
        <w:spacing w:line="320" w:lineRule="exact"/>
        <w:ind w:left="567" w:right="566" w:hanging="10"/>
        <w:jc w:val="both"/>
        <w:rPr>
          <w:w w:val="105"/>
          <w:sz w:val="18"/>
          <w:szCs w:val="20"/>
        </w:rPr>
      </w:pPr>
      <w:r>
        <w:rPr>
          <w:w w:val="105"/>
          <w:sz w:val="18"/>
          <w:szCs w:val="20"/>
        </w:rPr>
        <w:t xml:space="preserve">La società ha adempiuto alle indicazioni nel limite delle proprie dotazioni organiche disponibili, assolvendo in particolare tutti gli obblighi di legge in tema di appalti e di personale. </w:t>
      </w:r>
    </w:p>
    <w:p w:rsidR="007325EB" w:rsidRDefault="007325EB">
      <w:pPr>
        <w:pStyle w:val="Corpotesto"/>
        <w:spacing w:line="320" w:lineRule="exact"/>
        <w:ind w:left="567" w:right="566" w:hanging="10"/>
        <w:jc w:val="both"/>
        <w:rPr>
          <w:w w:val="105"/>
          <w:sz w:val="18"/>
          <w:szCs w:val="20"/>
        </w:rPr>
      </w:pPr>
    </w:p>
    <w:p w:rsidR="007325EB" w:rsidRDefault="00B866AF">
      <w:pPr>
        <w:pStyle w:val="Corpotesto"/>
        <w:spacing w:line="320" w:lineRule="exact"/>
        <w:ind w:left="567" w:right="566" w:hanging="10"/>
        <w:jc w:val="both"/>
        <w:rPr>
          <w:w w:val="105"/>
          <w:sz w:val="18"/>
          <w:szCs w:val="20"/>
        </w:rPr>
      </w:pPr>
      <w:r>
        <w:rPr>
          <w:w w:val="105"/>
          <w:sz w:val="18"/>
          <w:szCs w:val="20"/>
        </w:rPr>
        <w:t>Per quello che concerne gli obbiettivi di Lucca In-Tec si veda la tabella di cui sotto:</w:t>
      </w:r>
    </w:p>
    <w:p w:rsidR="007325EB" w:rsidRDefault="007325EB">
      <w:pPr>
        <w:pStyle w:val="Corpotesto"/>
        <w:spacing w:line="320" w:lineRule="exact"/>
        <w:ind w:left="567" w:right="566" w:hanging="10"/>
        <w:jc w:val="both"/>
        <w:rPr>
          <w:w w:val="105"/>
          <w:sz w:val="18"/>
          <w:szCs w:val="20"/>
        </w:rPr>
      </w:pPr>
    </w:p>
    <w:tbl>
      <w:tblPr>
        <w:tblStyle w:val="TableNormal"/>
        <w:tblW w:w="8652" w:type="dxa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98" w:type="dxa"/>
          <w:right w:w="108" w:type="dxa"/>
        </w:tblCellMar>
        <w:tblLook w:val="01E0" w:firstRow="1" w:lastRow="1" w:firstColumn="1" w:lastColumn="1" w:noHBand="0" w:noVBand="0"/>
      </w:tblPr>
      <w:tblGrid>
        <w:gridCol w:w="1282"/>
        <w:gridCol w:w="3640"/>
        <w:gridCol w:w="3730"/>
      </w:tblGrid>
      <w:tr w:rsidR="007325EB">
        <w:trPr>
          <w:trHeight w:val="419"/>
          <w:jc w:val="center"/>
        </w:trPr>
        <w:tc>
          <w:tcPr>
            <w:tcW w:w="12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B866AF">
            <w:pPr>
              <w:pStyle w:val="TableParagraph"/>
              <w:ind w:firstLine="78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110"/>
                <w:sz w:val="16"/>
                <w:szCs w:val="16"/>
              </w:rPr>
              <w:t xml:space="preserve">Norma di </w:t>
            </w:r>
            <w:r>
              <w:rPr>
                <w:b/>
                <w:bCs/>
                <w:spacing w:val="-2"/>
                <w:w w:val="110"/>
                <w:sz w:val="16"/>
                <w:szCs w:val="16"/>
              </w:rPr>
              <w:t>riferimento</w:t>
            </w:r>
          </w:p>
        </w:tc>
        <w:tc>
          <w:tcPr>
            <w:tcW w:w="36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B866AF">
            <w:pPr>
              <w:pStyle w:val="TableParagraph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pacing w:val="-2"/>
                <w:w w:val="110"/>
                <w:sz w:val="16"/>
                <w:szCs w:val="16"/>
              </w:rPr>
              <w:t>Obiettivi</w:t>
            </w:r>
            <w:r>
              <w:rPr>
                <w:b/>
                <w:bCs/>
                <w:color w:val="FF0000"/>
                <w:spacing w:val="-2"/>
                <w:w w:val="110"/>
                <w:sz w:val="16"/>
                <w:szCs w:val="16"/>
              </w:rPr>
              <w:t xml:space="preserve"> </w:t>
            </w:r>
          </w:p>
        </w:tc>
        <w:tc>
          <w:tcPr>
            <w:tcW w:w="3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B866AF">
            <w:pPr>
              <w:pStyle w:val="TableParagraph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105"/>
                <w:sz w:val="16"/>
                <w:szCs w:val="16"/>
              </w:rPr>
              <w:t>Livello</w:t>
            </w:r>
            <w:r>
              <w:rPr>
                <w:b/>
                <w:bCs/>
                <w:spacing w:val="-24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bCs/>
                <w:w w:val="105"/>
                <w:sz w:val="16"/>
                <w:szCs w:val="16"/>
              </w:rPr>
              <w:t>di raggiungimento</w:t>
            </w:r>
            <w:r>
              <w:rPr>
                <w:b/>
                <w:bCs/>
                <w:spacing w:val="-19"/>
                <w:w w:val="105"/>
                <w:sz w:val="16"/>
                <w:szCs w:val="16"/>
              </w:rPr>
              <w:t xml:space="preserve"> </w:t>
            </w:r>
          </w:p>
        </w:tc>
      </w:tr>
      <w:tr w:rsidR="007325EB">
        <w:trPr>
          <w:trHeight w:val="681"/>
          <w:jc w:val="center"/>
        </w:trPr>
        <w:tc>
          <w:tcPr>
            <w:tcW w:w="12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B866AF">
            <w:pPr>
              <w:pStyle w:val="TableParagraph"/>
              <w:jc w:val="both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Art</w:t>
            </w:r>
            <w:r>
              <w:rPr>
                <w:spacing w:val="-22"/>
                <w:w w:val="105"/>
                <w:sz w:val="16"/>
                <w:szCs w:val="16"/>
              </w:rPr>
              <w:t xml:space="preserve"> </w:t>
            </w:r>
            <w:r>
              <w:rPr>
                <w:spacing w:val="-5"/>
                <w:w w:val="110"/>
                <w:sz w:val="16"/>
                <w:szCs w:val="16"/>
              </w:rPr>
              <w:t>19,</w:t>
            </w:r>
          </w:p>
          <w:p w:rsidR="007325EB" w:rsidRDefault="00B866AF">
            <w:pPr>
              <w:pStyle w:val="TableParagraph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commi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 xml:space="preserve">e </w:t>
            </w:r>
            <w:r>
              <w:rPr>
                <w:spacing w:val="-5"/>
                <w:w w:val="110"/>
                <w:sz w:val="16"/>
                <w:szCs w:val="16"/>
              </w:rPr>
              <w:t>6</w:t>
            </w:r>
          </w:p>
        </w:tc>
        <w:tc>
          <w:tcPr>
            <w:tcW w:w="36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B866AF">
            <w:pPr>
              <w:pStyle w:val="TableParagraph"/>
              <w:jc w:val="both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Approvazione del budget e successiva trasmissione</w:t>
            </w:r>
            <w:r>
              <w:rPr>
                <w:spacing w:val="-13"/>
                <w:w w:val="105"/>
                <w:sz w:val="16"/>
                <w:szCs w:val="16"/>
              </w:rPr>
              <w:t xml:space="preserve"> </w:t>
            </w:r>
          </w:p>
        </w:tc>
        <w:tc>
          <w:tcPr>
            <w:tcW w:w="3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B866AF">
            <w:pPr>
              <w:pStyle w:val="TableParagraph"/>
              <w:jc w:val="both"/>
              <w:rPr>
                <w:w w:val="110"/>
                <w:sz w:val="16"/>
                <w:szCs w:val="16"/>
              </w:rPr>
            </w:pPr>
            <w:r>
              <w:rPr>
                <w:sz w:val="16"/>
                <w:szCs w:val="16"/>
              </w:rPr>
              <w:t>Inviato alla Camera di Commercio Toscana Nord-Ovest entro fine anno x-1</w:t>
            </w:r>
            <w:r w:rsidR="005214F7">
              <w:rPr>
                <w:sz w:val="16"/>
                <w:szCs w:val="16"/>
              </w:rPr>
              <w:t xml:space="preserve"> (salvo anno della trasformazione)</w:t>
            </w:r>
          </w:p>
        </w:tc>
      </w:tr>
      <w:tr w:rsidR="007325EB">
        <w:trPr>
          <w:trHeight w:val="988"/>
          <w:jc w:val="center"/>
        </w:trPr>
        <w:tc>
          <w:tcPr>
            <w:tcW w:w="12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7325E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36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B866AF">
            <w:pPr>
              <w:pStyle w:val="TableParagraph"/>
              <w:jc w:val="both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Rendicontazione degli</w:t>
            </w:r>
            <w:r>
              <w:rPr>
                <w:spacing w:val="-4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obiettivi assegnati dalla CCIAA TNO attraverso l’aggiornamento semestrale del Piano Operativo con previsione di fatturato &gt; 1.000.000 euro</w:t>
            </w:r>
          </w:p>
        </w:tc>
        <w:tc>
          <w:tcPr>
            <w:tcW w:w="3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B866AF">
            <w:pPr>
              <w:pStyle w:val="TableParagraph"/>
              <w:jc w:val="both"/>
            </w:pPr>
            <w:r>
              <w:rPr>
                <w:spacing w:val="2"/>
                <w:sz w:val="16"/>
                <w:szCs w:val="16"/>
              </w:rPr>
              <w:t>Il volume d’affari di LIT ha superato nel 2025 il milione di euro.</w:t>
            </w:r>
          </w:p>
        </w:tc>
      </w:tr>
      <w:tr w:rsidR="007325EB">
        <w:trPr>
          <w:trHeight w:val="1048"/>
          <w:jc w:val="center"/>
        </w:trPr>
        <w:tc>
          <w:tcPr>
            <w:tcW w:w="12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7325E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36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5214F7" w:rsidRDefault="00B866AF">
            <w:pPr>
              <w:pStyle w:val="TableParagraph"/>
              <w:jc w:val="both"/>
              <w:rPr>
                <w:spacing w:val="-2"/>
                <w:w w:val="110"/>
                <w:sz w:val="16"/>
                <w:szCs w:val="16"/>
              </w:rPr>
            </w:pPr>
            <w:r>
              <w:rPr>
                <w:w w:val="110"/>
                <w:sz w:val="16"/>
                <w:szCs w:val="16"/>
              </w:rPr>
              <w:t>Mantenimento dell'efficientamento</w:t>
            </w:r>
            <w:r>
              <w:rPr>
                <w:spacing w:val="-5"/>
                <w:w w:val="1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 xml:space="preserve">delle informazioni fornite attraverso la nota </w:t>
            </w:r>
            <w:r>
              <w:rPr>
                <w:spacing w:val="-2"/>
                <w:w w:val="110"/>
                <w:sz w:val="16"/>
                <w:szCs w:val="16"/>
              </w:rPr>
              <w:t>integrativa</w:t>
            </w:r>
            <w:r w:rsidR="005214F7">
              <w:rPr>
                <w:spacing w:val="-2"/>
                <w:w w:val="110"/>
                <w:sz w:val="16"/>
                <w:szCs w:val="16"/>
              </w:rPr>
              <w:t>.</w:t>
            </w:r>
          </w:p>
          <w:p w:rsidR="007325EB" w:rsidRDefault="005214F7">
            <w:pPr>
              <w:pStyle w:val="TableParagraph"/>
              <w:jc w:val="both"/>
              <w:rPr>
                <w:sz w:val="16"/>
                <w:szCs w:val="16"/>
              </w:rPr>
            </w:pPr>
            <w:r>
              <w:rPr>
                <w:w w:val="110"/>
                <w:sz w:val="16"/>
                <w:szCs w:val="16"/>
              </w:rPr>
              <w:t>Individuazione delle componenti di costo e ricavo per centro di costo</w:t>
            </w:r>
          </w:p>
        </w:tc>
        <w:tc>
          <w:tcPr>
            <w:tcW w:w="3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B866AF">
            <w:pPr>
              <w:pStyle w:val="TableParagraph"/>
              <w:jc w:val="both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 xml:space="preserve">Elaborazione riservata per il socio. </w:t>
            </w:r>
          </w:p>
          <w:p w:rsidR="007325EB" w:rsidRDefault="007325E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  <w:tr w:rsidR="007325EB" w:rsidTr="005F4A1E">
        <w:trPr>
          <w:trHeight w:val="515"/>
          <w:jc w:val="center"/>
        </w:trPr>
        <w:tc>
          <w:tcPr>
            <w:tcW w:w="12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7325E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36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B866AF">
            <w:pPr>
              <w:pStyle w:val="TableParagraph"/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w w:val="105"/>
                <w:sz w:val="16"/>
                <w:szCs w:val="16"/>
              </w:rPr>
              <w:t>Valutazione dei servizi</w:t>
            </w:r>
            <w:r>
              <w:rPr>
                <w:color w:val="000000"/>
                <w:spacing w:val="-7"/>
                <w:w w:val="105"/>
                <w:sz w:val="16"/>
                <w:szCs w:val="16"/>
              </w:rPr>
              <w:t xml:space="preserve"> </w:t>
            </w:r>
            <w:r>
              <w:rPr>
                <w:color w:val="000000"/>
                <w:w w:val="105"/>
                <w:sz w:val="16"/>
                <w:szCs w:val="16"/>
              </w:rPr>
              <w:t xml:space="preserve">offerti </w:t>
            </w:r>
            <w:r>
              <w:rPr>
                <w:color w:val="000000"/>
                <w:spacing w:val="-2"/>
                <w:w w:val="105"/>
                <w:sz w:val="16"/>
                <w:szCs w:val="16"/>
              </w:rPr>
              <w:t>all'utenza</w:t>
            </w:r>
          </w:p>
        </w:tc>
        <w:tc>
          <w:tcPr>
            <w:tcW w:w="3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Pr="005214F7" w:rsidRDefault="00B866AF">
            <w:pPr>
              <w:pStyle w:val="TableParagraph"/>
              <w:jc w:val="both"/>
              <w:rPr>
                <w:spacing w:val="-4"/>
                <w:sz w:val="16"/>
                <w:szCs w:val="16"/>
              </w:rPr>
            </w:pPr>
            <w:r w:rsidRPr="005214F7">
              <w:rPr>
                <w:spacing w:val="-4"/>
                <w:sz w:val="16"/>
                <w:szCs w:val="16"/>
              </w:rPr>
              <w:t>La Società ha attivato servizi di formazione e di Business matching offerti alle aziende del Polo e all’ecosistema TNO</w:t>
            </w:r>
          </w:p>
          <w:p w:rsidR="007325EB" w:rsidRDefault="007325EB">
            <w:pPr>
              <w:pStyle w:val="TableParagraph"/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7325EB">
        <w:trPr>
          <w:trHeight w:val="1118"/>
          <w:jc w:val="center"/>
        </w:trPr>
        <w:tc>
          <w:tcPr>
            <w:tcW w:w="12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B866AF">
            <w:pPr>
              <w:pStyle w:val="TableParagraph"/>
              <w:ind w:left="110"/>
              <w:jc w:val="both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Art. 19,</w:t>
            </w:r>
          </w:p>
          <w:p w:rsidR="007325EB" w:rsidRDefault="00B866AF">
            <w:pPr>
              <w:pStyle w:val="TableParagraph"/>
              <w:ind w:left="110"/>
              <w:jc w:val="both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comma 7</w:t>
            </w:r>
          </w:p>
        </w:tc>
        <w:tc>
          <w:tcPr>
            <w:tcW w:w="36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B866AF">
            <w:pPr>
              <w:pStyle w:val="TableParagraph"/>
              <w:jc w:val="both"/>
              <w:rPr>
                <w:color w:val="FF0000"/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Pubblicazione dei provvedimenti e degli affidamenti di cui ai commi 5 e 6 sul sito internet istituzionale della società</w:t>
            </w:r>
          </w:p>
        </w:tc>
        <w:tc>
          <w:tcPr>
            <w:tcW w:w="37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:rsidR="007325EB" w:rsidRDefault="007325EB">
            <w:pPr>
              <w:pStyle w:val="TableParagraph"/>
              <w:jc w:val="both"/>
            </w:pPr>
            <w:hyperlink r:id="rId8">
              <w:bookmarkStart w:id="2" w:name="__DdeLink__8610_2968760101"/>
              <w:bookmarkEnd w:id="2"/>
              <w:r>
                <w:rPr>
                  <w:rStyle w:val="CollegamentoInternet"/>
                  <w:w w:val="105"/>
                  <w:sz w:val="16"/>
                  <w:szCs w:val="16"/>
                </w:rPr>
                <w:t>https://www.luccaintec.it/amministrazione-trasparente/provvedimenti/</w:t>
              </w:r>
            </w:hyperlink>
          </w:p>
          <w:p w:rsidR="007325EB" w:rsidRDefault="007325EB">
            <w:pPr>
              <w:pStyle w:val="TableParagraph"/>
              <w:jc w:val="both"/>
              <w:rPr>
                <w:w w:val="105"/>
                <w:sz w:val="16"/>
                <w:szCs w:val="16"/>
              </w:rPr>
            </w:pPr>
          </w:p>
          <w:p w:rsidR="007325EB" w:rsidRDefault="007325EB">
            <w:pPr>
              <w:pStyle w:val="TableParagraph"/>
              <w:jc w:val="both"/>
            </w:pPr>
            <w:hyperlink r:id="rId9">
              <w:r>
                <w:rPr>
                  <w:rStyle w:val="CollegamentoInternet"/>
                  <w:w w:val="110"/>
                  <w:sz w:val="16"/>
                  <w:szCs w:val="16"/>
                </w:rPr>
                <w:t>https://www.luccaintec.it/amministrazione-trasparente/bandi-di-gara-e-contratti/</w:t>
              </w:r>
            </w:hyperlink>
          </w:p>
        </w:tc>
      </w:tr>
    </w:tbl>
    <w:p w:rsidR="007325EB" w:rsidRDefault="007325EB">
      <w:pPr>
        <w:pStyle w:val="Corpotesto"/>
        <w:spacing w:line="320" w:lineRule="exact"/>
        <w:jc w:val="both"/>
        <w:rPr>
          <w:b/>
          <w:sz w:val="36"/>
          <w:szCs w:val="20"/>
        </w:rPr>
      </w:pPr>
    </w:p>
    <w:p w:rsidR="007325EB" w:rsidRDefault="00B866AF">
      <w:pPr>
        <w:pStyle w:val="Corpotesto"/>
        <w:ind w:left="567" w:right="566"/>
        <w:jc w:val="both"/>
        <w:rPr>
          <w:b/>
          <w:bCs/>
        </w:rPr>
      </w:pPr>
      <w:r>
        <w:rPr>
          <w:spacing w:val="-2"/>
          <w:w w:val="90"/>
          <w:sz w:val="22"/>
          <w:szCs w:val="22"/>
          <w:u w:val="single"/>
        </w:rPr>
        <w:t>Conclusioni</w:t>
      </w:r>
    </w:p>
    <w:p w:rsidR="007325EB" w:rsidRDefault="007325EB">
      <w:pPr>
        <w:pStyle w:val="Corpotesto"/>
        <w:ind w:left="567"/>
        <w:jc w:val="both"/>
      </w:pPr>
    </w:p>
    <w:p w:rsidR="007325EB" w:rsidRDefault="00B866AF">
      <w:pPr>
        <w:pStyle w:val="Corpotesto"/>
        <w:spacing w:line="320" w:lineRule="exact"/>
        <w:ind w:left="567" w:right="566" w:firstLine="7"/>
        <w:jc w:val="both"/>
      </w:pPr>
      <w:r>
        <w:t>I risultati dell’attività di monitoraggio condotta in funzione degli adempimenti prescritti ex art. 6, co. 2 e 14, co. 2, 3, 4, 5 del D.lgs. 175/2016 inducono l’organo amministrativo a ritenere che il rischio di crisi aziendale relativo alla Società sia,</w:t>
      </w:r>
      <w:r>
        <w:t xml:space="preserve"> al momento, remoto</w:t>
      </w:r>
      <w:r>
        <w:t xml:space="preserve">. </w:t>
      </w:r>
    </w:p>
    <w:p w:rsidR="007325EB" w:rsidRDefault="007325EB">
      <w:pPr>
        <w:pStyle w:val="Corpotesto"/>
        <w:spacing w:line="320" w:lineRule="exact"/>
        <w:ind w:left="567" w:right="566" w:firstLine="7"/>
        <w:jc w:val="both"/>
        <w:rPr>
          <w:sz w:val="20"/>
          <w:szCs w:val="20"/>
        </w:rPr>
      </w:pPr>
    </w:p>
    <w:p w:rsidR="007325EB" w:rsidRDefault="00B866AF">
      <w:pPr>
        <w:pStyle w:val="Corpotesto"/>
        <w:spacing w:before="93" w:line="320" w:lineRule="exact"/>
        <w:ind w:left="567" w:right="566"/>
        <w:jc w:val="both"/>
      </w:pPr>
      <w:r>
        <w:t>Lucca, 03/03/2026</w:t>
      </w:r>
    </w:p>
    <w:p w:rsidR="007325EB" w:rsidRDefault="00B866AF">
      <w:pPr>
        <w:pStyle w:val="Corpotesto"/>
        <w:spacing w:before="34"/>
        <w:ind w:left="7230" w:right="566"/>
        <w:jc w:val="center"/>
        <w:rPr>
          <w:highlight w:val="yellow"/>
        </w:rPr>
      </w:pPr>
      <w:r>
        <w:t>Il Presidente</w:t>
      </w:r>
    </w:p>
    <w:p w:rsidR="007325EB" w:rsidRDefault="00B866AF" w:rsidP="005F4A1E">
      <w:pPr>
        <w:pStyle w:val="Corpotesto"/>
        <w:spacing w:before="34"/>
        <w:ind w:left="7230" w:right="566"/>
        <w:jc w:val="center"/>
        <w:rPr>
          <w:sz w:val="16"/>
          <w:szCs w:val="20"/>
        </w:rPr>
      </w:pPr>
      <w:r>
        <w:t>Marco Magnani</w:t>
      </w:r>
    </w:p>
    <w:p w:rsidR="007325EB" w:rsidRDefault="007325EB">
      <w:pPr>
        <w:jc w:val="both"/>
        <w:rPr>
          <w:sz w:val="16"/>
          <w:szCs w:val="20"/>
        </w:rPr>
      </w:pPr>
    </w:p>
    <w:p w:rsidR="007325EB" w:rsidRDefault="007325EB">
      <w:pPr>
        <w:jc w:val="both"/>
        <w:rPr>
          <w:sz w:val="16"/>
          <w:szCs w:val="20"/>
        </w:rPr>
      </w:pPr>
    </w:p>
    <w:p w:rsidR="007325EB" w:rsidRDefault="007325EB">
      <w:pPr>
        <w:jc w:val="both"/>
        <w:rPr>
          <w:sz w:val="16"/>
          <w:szCs w:val="20"/>
        </w:rPr>
      </w:pPr>
    </w:p>
    <w:p w:rsidR="007325EB" w:rsidRDefault="007325EB">
      <w:pPr>
        <w:jc w:val="both"/>
      </w:pPr>
    </w:p>
    <w:sectPr w:rsidR="007325EB" w:rsidSect="005F4A1E">
      <w:footerReference w:type="default" r:id="rId10"/>
      <w:pgSz w:w="11906" w:h="16838"/>
      <w:pgMar w:top="993" w:right="567" w:bottom="567" w:left="567" w:header="0" w:footer="0" w:gutter="0"/>
      <w:cols w:space="720"/>
      <w:formProt w:val="0"/>
      <w:docGrid w:linePitch="28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0B74" w:rsidRDefault="00290B74">
      <w:r>
        <w:separator/>
      </w:r>
    </w:p>
  </w:endnote>
  <w:endnote w:type="continuationSeparator" w:id="0">
    <w:p w:rsidR="00290B74" w:rsidRDefault="0029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25EB" w:rsidRDefault="007325EB">
    <w:pPr>
      <w:pStyle w:val="Corpotesto"/>
      <w:spacing w:line="0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25EB" w:rsidRDefault="007325EB">
    <w:pPr>
      <w:pStyle w:val="Corpotesto"/>
      <w:spacing w:line="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0B74" w:rsidRDefault="00290B74"/>
  </w:footnote>
  <w:footnote w:type="continuationSeparator" w:id="0">
    <w:p w:rsidR="00290B74" w:rsidRDefault="00290B74">
      <w:r>
        <w:continuationSeparator/>
      </w:r>
    </w:p>
  </w:footnote>
  <w:footnote w:id="1">
    <w:p w:rsidR="007325EB" w:rsidRDefault="00B866AF">
      <w:pPr>
        <w:pStyle w:val="Testonotaapidipagina"/>
      </w:pPr>
      <w:r>
        <w:rPr>
          <w:rStyle w:val="Caratterinotaapidipagina"/>
        </w:rPr>
        <w:footnoteRef/>
      </w:r>
      <w:r>
        <w:rPr>
          <w:rStyle w:val="Caratterinotaapidipagina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94E53"/>
    <w:multiLevelType w:val="multilevel"/>
    <w:tmpl w:val="2B3A9C7C"/>
    <w:lvl w:ilvl="0">
      <w:start w:val="1"/>
      <w:numFmt w:val="lowerRoman"/>
      <w:lvlText w:val="%1)"/>
      <w:lvlJc w:val="left"/>
      <w:pPr>
        <w:ind w:left="2127" w:hanging="715"/>
      </w:pPr>
      <w:rPr>
        <w:spacing w:val="-1"/>
        <w:w w:val="105"/>
        <w:sz w:val="20"/>
        <w:lang w:val="it-IT" w:eastAsia="en-US" w:bidi="ar-SA"/>
      </w:rPr>
    </w:lvl>
    <w:lvl w:ilvl="1">
      <w:start w:val="1"/>
      <w:numFmt w:val="bullet"/>
      <w:lvlText w:val=""/>
      <w:lvlJc w:val="left"/>
      <w:pPr>
        <w:ind w:left="3016" w:hanging="715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3912" w:hanging="715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4809" w:hanging="715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5705" w:hanging="715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6602" w:hanging="715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7498" w:hanging="715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8394" w:hanging="715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9291" w:hanging="715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2038408E"/>
    <w:multiLevelType w:val="multilevel"/>
    <w:tmpl w:val="89843478"/>
    <w:lvl w:ilvl="0">
      <w:start w:val="1"/>
      <w:numFmt w:val="bullet"/>
      <w:lvlText w:val=""/>
      <w:lvlJc w:val="left"/>
      <w:pPr>
        <w:ind w:left="133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9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800684"/>
    <w:multiLevelType w:val="multilevel"/>
    <w:tmpl w:val="49C6B0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8B835F1"/>
    <w:multiLevelType w:val="multilevel"/>
    <w:tmpl w:val="22149E04"/>
    <w:lvl w:ilvl="0">
      <w:start w:val="1"/>
      <w:numFmt w:val="lowerRoman"/>
      <w:lvlText w:val="%1)"/>
      <w:lvlJc w:val="left"/>
      <w:pPr>
        <w:ind w:left="1992" w:hanging="714"/>
      </w:pPr>
      <w:rPr>
        <w:spacing w:val="-1"/>
        <w:w w:val="108"/>
        <w:sz w:val="20"/>
        <w:lang w:val="it-IT" w:eastAsia="en-US" w:bidi="ar-SA"/>
      </w:rPr>
    </w:lvl>
    <w:lvl w:ilvl="1">
      <w:start w:val="1"/>
      <w:numFmt w:val="bullet"/>
      <w:lvlText w:val=""/>
      <w:lvlJc w:val="left"/>
      <w:pPr>
        <w:ind w:left="2908" w:hanging="714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3816" w:hanging="714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4725" w:hanging="714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5633" w:hanging="714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6542" w:hanging="714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7450" w:hanging="714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8358" w:hanging="714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9267" w:hanging="714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40FE0909"/>
    <w:multiLevelType w:val="multilevel"/>
    <w:tmpl w:val="9C6421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6C423B3"/>
    <w:multiLevelType w:val="multilevel"/>
    <w:tmpl w:val="7B7A7E7A"/>
    <w:lvl w:ilvl="0">
      <w:start w:val="1"/>
      <w:numFmt w:val="bullet"/>
      <w:lvlText w:val="-"/>
      <w:lvlJc w:val="left"/>
      <w:pPr>
        <w:ind w:left="1636" w:hanging="360"/>
      </w:pPr>
      <w:rPr>
        <w:rFonts w:ascii="Arial" w:hAnsi="Arial" w:cs="Arial" w:hint="default"/>
        <w:w w:val="85"/>
      </w:rPr>
    </w:lvl>
    <w:lvl w:ilvl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BC46EE2"/>
    <w:multiLevelType w:val="multilevel"/>
    <w:tmpl w:val="511C15C2"/>
    <w:lvl w:ilvl="0">
      <w:start w:val="4"/>
      <w:numFmt w:val="decimal"/>
      <w:lvlText w:val="%1"/>
      <w:lvlJc w:val="left"/>
      <w:pPr>
        <w:ind w:left="1344" w:hanging="406"/>
      </w:pPr>
      <w:rPr>
        <w:lang w:val="it-IT" w:eastAsia="en-US" w:bidi="ar-SA"/>
      </w:rPr>
    </w:lvl>
    <w:lvl w:ilvl="1">
      <w:start w:val="1"/>
      <w:numFmt w:val="bullet"/>
      <w:lvlText w:val=""/>
      <w:lvlJc w:val="left"/>
      <w:pPr>
        <w:ind w:left="1298" w:hanging="360"/>
      </w:pPr>
      <w:rPr>
        <w:rFonts w:ascii="Symbol" w:hAnsi="Symbol" w:cs="Symbol" w:hint="default"/>
        <w:b/>
        <w:sz w:val="20"/>
      </w:rPr>
    </w:lvl>
    <w:lvl w:ilvl="2">
      <w:start w:val="1"/>
      <w:numFmt w:val="bullet"/>
      <w:lvlText w:val=""/>
      <w:lvlJc w:val="left"/>
      <w:pPr>
        <w:ind w:left="3288" w:hanging="406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4263" w:hanging="406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5237" w:hanging="406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6212" w:hanging="406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7186" w:hanging="406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8160" w:hanging="406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9135" w:hanging="406"/>
      </w:pPr>
      <w:rPr>
        <w:rFonts w:ascii="Symbol" w:hAnsi="Symbol" w:cs="Symbol" w:hint="default"/>
        <w:lang w:val="it-IT" w:eastAsia="en-US" w:bidi="ar-SA"/>
      </w:rPr>
    </w:lvl>
  </w:abstractNum>
  <w:abstractNum w:abstractNumId="7" w15:restartNumberingAfterBreak="0">
    <w:nsid w:val="69484C29"/>
    <w:multiLevelType w:val="multilevel"/>
    <w:tmpl w:val="E77AC66E"/>
    <w:lvl w:ilvl="0">
      <w:start w:val="1"/>
      <w:numFmt w:val="lowerRoman"/>
      <w:lvlText w:val="%1)"/>
      <w:lvlJc w:val="left"/>
      <w:pPr>
        <w:ind w:left="2018" w:hanging="709"/>
      </w:pPr>
      <w:rPr>
        <w:rFonts w:eastAsia="Arial" w:cs="Arial"/>
        <w:b w:val="0"/>
        <w:bCs w:val="0"/>
        <w:i w:val="0"/>
        <w:iCs w:val="0"/>
        <w:color w:val="424242"/>
        <w:spacing w:val="-1"/>
        <w:w w:val="108"/>
        <w:sz w:val="21"/>
        <w:szCs w:val="21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643" w:hanging="362"/>
      </w:pPr>
      <w:rPr>
        <w:spacing w:val="-1"/>
        <w:w w:val="91"/>
        <w:sz w:val="18"/>
        <w:lang w:val="it-IT" w:eastAsia="en-US" w:bidi="ar-SA"/>
      </w:rPr>
    </w:lvl>
    <w:lvl w:ilvl="2">
      <w:start w:val="1"/>
      <w:numFmt w:val="bullet"/>
      <w:lvlText w:val=""/>
      <w:lvlJc w:val="left"/>
      <w:pPr>
        <w:ind w:left="3027" w:hanging="362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4034" w:hanging="362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5041" w:hanging="362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6048" w:hanging="362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7055" w:hanging="362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8062" w:hanging="362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9069" w:hanging="362"/>
      </w:pPr>
      <w:rPr>
        <w:rFonts w:ascii="Symbol" w:hAnsi="Symbol" w:cs="Symbol" w:hint="default"/>
        <w:lang w:val="it-IT" w:eastAsia="en-US" w:bidi="ar-SA"/>
      </w:rPr>
    </w:lvl>
  </w:abstractNum>
  <w:abstractNum w:abstractNumId="8" w15:restartNumberingAfterBreak="0">
    <w:nsid w:val="7A8758A4"/>
    <w:multiLevelType w:val="multilevel"/>
    <w:tmpl w:val="A1B4DFCE"/>
    <w:lvl w:ilvl="0">
      <w:start w:val="1"/>
      <w:numFmt w:val="bullet"/>
      <w:lvlText w:val=""/>
      <w:lvlJc w:val="left"/>
      <w:pPr>
        <w:ind w:left="1658" w:hanging="366"/>
      </w:pPr>
      <w:rPr>
        <w:rFonts w:ascii="Symbol" w:hAnsi="Symbol" w:cs="Symbol" w:hint="default"/>
        <w:b w:val="0"/>
        <w:bCs w:val="0"/>
        <w:i w:val="0"/>
        <w:iCs w:val="0"/>
        <w:color w:val="212121"/>
        <w:spacing w:val="0"/>
        <w:w w:val="109"/>
        <w:sz w:val="20"/>
        <w:szCs w:val="21"/>
        <w:lang w:val="it-IT" w:eastAsia="en-US" w:bidi="ar-SA"/>
      </w:rPr>
    </w:lvl>
    <w:lvl w:ilvl="1">
      <w:start w:val="1"/>
      <w:numFmt w:val="bullet"/>
      <w:lvlText w:val=""/>
      <w:lvlJc w:val="left"/>
      <w:pPr>
        <w:ind w:left="2602" w:hanging="366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3544" w:hanging="366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4487" w:hanging="366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5429" w:hanging="366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6372" w:hanging="366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7314" w:hanging="366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8256" w:hanging="366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9199" w:hanging="366"/>
      </w:pPr>
      <w:rPr>
        <w:rFonts w:ascii="Symbol" w:hAnsi="Symbol" w:cs="Symbol" w:hint="default"/>
        <w:lang w:val="it-IT" w:eastAsia="en-US" w:bidi="ar-SA"/>
      </w:rPr>
    </w:lvl>
  </w:abstractNum>
  <w:abstractNum w:abstractNumId="9" w15:restartNumberingAfterBreak="0">
    <w:nsid w:val="7C6C1E73"/>
    <w:multiLevelType w:val="multilevel"/>
    <w:tmpl w:val="B8CAD2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88561061">
    <w:abstractNumId w:val="7"/>
  </w:num>
  <w:num w:numId="2" w16cid:durableId="1531215538">
    <w:abstractNumId w:val="0"/>
  </w:num>
  <w:num w:numId="3" w16cid:durableId="1561558628">
    <w:abstractNumId w:val="3"/>
  </w:num>
  <w:num w:numId="4" w16cid:durableId="346252614">
    <w:abstractNumId w:val="2"/>
  </w:num>
  <w:num w:numId="5" w16cid:durableId="81608709">
    <w:abstractNumId w:val="5"/>
  </w:num>
  <w:num w:numId="6" w16cid:durableId="412164730">
    <w:abstractNumId w:val="6"/>
  </w:num>
  <w:num w:numId="7" w16cid:durableId="1640921706">
    <w:abstractNumId w:val="1"/>
  </w:num>
  <w:num w:numId="8" w16cid:durableId="849029734">
    <w:abstractNumId w:val="8"/>
  </w:num>
  <w:num w:numId="9" w16cid:durableId="1130515024">
    <w:abstractNumId w:val="9"/>
  </w:num>
  <w:num w:numId="10" w16cid:durableId="1104111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EB"/>
    <w:rsid w:val="001D3094"/>
    <w:rsid w:val="00290B74"/>
    <w:rsid w:val="003F0B22"/>
    <w:rsid w:val="005214F7"/>
    <w:rsid w:val="005245DC"/>
    <w:rsid w:val="005F4A1E"/>
    <w:rsid w:val="00625BC7"/>
    <w:rsid w:val="006B0033"/>
    <w:rsid w:val="007325EB"/>
    <w:rsid w:val="00805AA6"/>
    <w:rsid w:val="008368DA"/>
    <w:rsid w:val="009552ED"/>
    <w:rsid w:val="00963447"/>
    <w:rsid w:val="009D5D96"/>
    <w:rsid w:val="00AA60CB"/>
    <w:rsid w:val="00B8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AD4C8"/>
  <w15:docId w15:val="{D048FD26-6D1F-4147-BB5F-162DB908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Arial" w:eastAsia="Arial" w:hAnsi="Arial" w:cs="Arial"/>
      <w:color w:val="00000A"/>
      <w:sz w:val="22"/>
      <w:lang w:val="it-IT"/>
    </w:rPr>
  </w:style>
  <w:style w:type="paragraph" w:styleId="Titolo1">
    <w:name w:val="heading 1"/>
    <w:basedOn w:val="Normale"/>
    <w:uiPriority w:val="9"/>
    <w:qFormat/>
    <w:pPr>
      <w:spacing w:line="586" w:lineRule="exact"/>
      <w:ind w:left="815" w:right="521"/>
      <w:jc w:val="center"/>
      <w:outlineLvl w:val="0"/>
    </w:pPr>
    <w:rPr>
      <w:sz w:val="64"/>
      <w:szCs w:val="6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spacing w:before="41" w:line="665" w:lineRule="exact"/>
      <w:ind w:left="823" w:right="521"/>
      <w:jc w:val="center"/>
      <w:outlineLvl w:val="1"/>
    </w:pPr>
    <w:rPr>
      <w:sz w:val="63"/>
      <w:szCs w:val="63"/>
      <w:u w:val="single" w:color="000000"/>
    </w:rPr>
  </w:style>
  <w:style w:type="paragraph" w:styleId="Titolo3">
    <w:name w:val="heading 3"/>
    <w:basedOn w:val="Normale"/>
    <w:uiPriority w:val="9"/>
    <w:unhideWhenUsed/>
    <w:qFormat/>
    <w:pPr>
      <w:spacing w:line="672" w:lineRule="exact"/>
      <w:outlineLvl w:val="2"/>
    </w:pPr>
    <w:rPr>
      <w:b/>
      <w:bCs/>
      <w:sz w:val="60"/>
      <w:szCs w:val="60"/>
      <w:u w:val="single" w:color="000000"/>
    </w:rPr>
  </w:style>
  <w:style w:type="paragraph" w:styleId="Titolo4">
    <w:name w:val="heading 4"/>
    <w:basedOn w:val="Normale"/>
    <w:uiPriority w:val="9"/>
    <w:unhideWhenUsed/>
    <w:qFormat/>
    <w:pPr>
      <w:spacing w:line="593" w:lineRule="exact"/>
      <w:outlineLvl w:val="3"/>
    </w:pPr>
    <w:rPr>
      <w:sz w:val="60"/>
      <w:szCs w:val="60"/>
      <w:u w:val="single" w:color="000000"/>
    </w:rPr>
  </w:style>
  <w:style w:type="paragraph" w:styleId="Titolo5">
    <w:name w:val="heading 5"/>
    <w:basedOn w:val="Normale"/>
    <w:uiPriority w:val="9"/>
    <w:unhideWhenUsed/>
    <w:qFormat/>
    <w:pPr>
      <w:ind w:left="787" w:right="521"/>
      <w:jc w:val="center"/>
      <w:outlineLvl w:val="4"/>
    </w:pPr>
    <w:rPr>
      <w:rFonts w:ascii="Times New Roman" w:eastAsia="Times New Roman" w:hAnsi="Times New Roman" w:cs="Times New Roman"/>
      <w:b/>
      <w:bCs/>
      <w:sz w:val="34"/>
      <w:szCs w:val="34"/>
      <w:u w:val="single" w:color="000000"/>
    </w:rPr>
  </w:style>
  <w:style w:type="paragraph" w:styleId="Titolo6">
    <w:name w:val="heading 6"/>
    <w:basedOn w:val="Normale"/>
    <w:uiPriority w:val="9"/>
    <w:unhideWhenUsed/>
    <w:qFormat/>
    <w:pPr>
      <w:ind w:left="873" w:right="521"/>
      <w:jc w:val="center"/>
      <w:outlineLvl w:val="5"/>
    </w:pPr>
    <w:rPr>
      <w:b/>
      <w:bCs/>
      <w:sz w:val="32"/>
      <w:szCs w:val="32"/>
      <w:u w:val="single" w:color="000000"/>
    </w:rPr>
  </w:style>
  <w:style w:type="paragraph" w:styleId="Titolo7">
    <w:name w:val="heading 7"/>
    <w:basedOn w:val="Normale"/>
    <w:uiPriority w:val="1"/>
    <w:qFormat/>
    <w:pPr>
      <w:spacing w:before="11"/>
      <w:ind w:left="60"/>
      <w:outlineLvl w:val="6"/>
    </w:pPr>
    <w:rPr>
      <w:sz w:val="23"/>
      <w:szCs w:val="23"/>
    </w:rPr>
  </w:style>
  <w:style w:type="paragraph" w:styleId="Titolo8">
    <w:name w:val="heading 8"/>
    <w:basedOn w:val="Normale"/>
    <w:uiPriority w:val="1"/>
    <w:qFormat/>
    <w:pPr>
      <w:ind w:left="882" w:hanging="361"/>
      <w:outlineLvl w:val="7"/>
    </w:pPr>
    <w:rPr>
      <w:b/>
      <w:bCs/>
    </w:rPr>
  </w:style>
  <w:style w:type="paragraph" w:styleId="Titolo9">
    <w:name w:val="heading 9"/>
    <w:basedOn w:val="Normale"/>
    <w:uiPriority w:val="1"/>
    <w:qFormat/>
    <w:pPr>
      <w:ind w:left="896"/>
      <w:jc w:val="both"/>
      <w:outlineLvl w:val="8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64CD8"/>
    <w:rPr>
      <w:rFonts w:ascii="Arial" w:eastAsia="Arial" w:hAnsi="Arial" w:cs="Arial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64CD8"/>
    <w:rPr>
      <w:rFonts w:ascii="Arial" w:eastAsia="Arial" w:hAnsi="Arial" w:cs="Arial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9A11DC"/>
    <w:rPr>
      <w:rFonts w:ascii="Arial" w:eastAsia="Arial" w:hAnsi="Arial" w:cs="Arial"/>
      <w:sz w:val="20"/>
      <w:szCs w:val="20"/>
      <w:lang w:val="it-I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9A11DC"/>
    <w:rPr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EF6EA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EF6EA5"/>
    <w:rPr>
      <w:color w:val="605E5C"/>
      <w:shd w:val="clear" w:color="auto" w:fill="E1DFDD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EF6EA5"/>
    <w:rPr>
      <w:color w:val="800080" w:themeColor="followedHyperlink"/>
      <w:u w:val="single"/>
    </w:rPr>
  </w:style>
  <w:style w:type="character" w:customStyle="1" w:styleId="Caratterinotaapidipagina">
    <w:name w:val="Caratteri nota a piè di pagina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ListLabel1">
    <w:name w:val="ListLabel 1"/>
    <w:qFormat/>
    <w:rPr>
      <w:rFonts w:eastAsia="Arial" w:cs="Arial"/>
      <w:b w:val="0"/>
      <w:bCs w:val="0"/>
      <w:i w:val="0"/>
      <w:iCs w:val="0"/>
      <w:color w:val="424242"/>
      <w:spacing w:val="-1"/>
      <w:w w:val="108"/>
      <w:sz w:val="21"/>
      <w:szCs w:val="21"/>
      <w:lang w:val="it-IT" w:eastAsia="en-US" w:bidi="ar-SA"/>
    </w:rPr>
  </w:style>
  <w:style w:type="character" w:customStyle="1" w:styleId="ListLabel2">
    <w:name w:val="ListLabel 2"/>
    <w:qFormat/>
    <w:rPr>
      <w:spacing w:val="-1"/>
      <w:w w:val="91"/>
      <w:sz w:val="18"/>
      <w:lang w:val="it-IT" w:eastAsia="en-US" w:bidi="ar-SA"/>
    </w:rPr>
  </w:style>
  <w:style w:type="character" w:customStyle="1" w:styleId="ListLabel3">
    <w:name w:val="ListLabel 3"/>
    <w:qFormat/>
    <w:rPr>
      <w:rFonts w:cs="Symbol"/>
      <w:lang w:val="it-IT" w:eastAsia="en-US" w:bidi="ar-SA"/>
    </w:rPr>
  </w:style>
  <w:style w:type="character" w:customStyle="1" w:styleId="ListLabel4">
    <w:name w:val="ListLabel 4"/>
    <w:qFormat/>
    <w:rPr>
      <w:rFonts w:cs="Symbol"/>
      <w:lang w:val="it-IT" w:eastAsia="en-US" w:bidi="ar-SA"/>
    </w:rPr>
  </w:style>
  <w:style w:type="character" w:customStyle="1" w:styleId="ListLabel5">
    <w:name w:val="ListLabel 5"/>
    <w:qFormat/>
    <w:rPr>
      <w:rFonts w:cs="Symbol"/>
      <w:lang w:val="it-IT" w:eastAsia="en-US" w:bidi="ar-SA"/>
    </w:rPr>
  </w:style>
  <w:style w:type="character" w:customStyle="1" w:styleId="ListLabel6">
    <w:name w:val="ListLabel 6"/>
    <w:qFormat/>
    <w:rPr>
      <w:rFonts w:cs="Symbol"/>
      <w:lang w:val="it-IT" w:eastAsia="en-US" w:bidi="ar-SA"/>
    </w:rPr>
  </w:style>
  <w:style w:type="character" w:customStyle="1" w:styleId="ListLabel7">
    <w:name w:val="ListLabel 7"/>
    <w:qFormat/>
    <w:rPr>
      <w:rFonts w:cs="Symbol"/>
      <w:lang w:val="it-IT" w:eastAsia="en-US" w:bidi="ar-SA"/>
    </w:rPr>
  </w:style>
  <w:style w:type="character" w:customStyle="1" w:styleId="ListLabel8">
    <w:name w:val="ListLabel 8"/>
    <w:qFormat/>
    <w:rPr>
      <w:rFonts w:cs="Symbol"/>
      <w:lang w:val="it-IT" w:eastAsia="en-US" w:bidi="ar-SA"/>
    </w:rPr>
  </w:style>
  <w:style w:type="character" w:customStyle="1" w:styleId="ListLabel9">
    <w:name w:val="ListLabel 9"/>
    <w:qFormat/>
    <w:rPr>
      <w:rFonts w:cs="Symbol"/>
      <w:lang w:val="it-IT" w:eastAsia="en-US" w:bidi="ar-SA"/>
    </w:rPr>
  </w:style>
  <w:style w:type="character" w:customStyle="1" w:styleId="ListLabel10">
    <w:name w:val="ListLabel 10"/>
    <w:qFormat/>
    <w:rPr>
      <w:spacing w:val="-1"/>
      <w:w w:val="105"/>
      <w:sz w:val="20"/>
      <w:lang w:val="it-IT" w:eastAsia="en-US" w:bidi="ar-SA"/>
    </w:rPr>
  </w:style>
  <w:style w:type="character" w:customStyle="1" w:styleId="ListLabel11">
    <w:name w:val="ListLabel 11"/>
    <w:qFormat/>
    <w:rPr>
      <w:rFonts w:cs="Symbol"/>
      <w:lang w:val="it-IT" w:eastAsia="en-US" w:bidi="ar-SA"/>
    </w:rPr>
  </w:style>
  <w:style w:type="character" w:customStyle="1" w:styleId="ListLabel12">
    <w:name w:val="ListLabel 12"/>
    <w:qFormat/>
    <w:rPr>
      <w:rFonts w:cs="Symbol"/>
      <w:lang w:val="it-IT" w:eastAsia="en-US" w:bidi="ar-SA"/>
    </w:rPr>
  </w:style>
  <w:style w:type="character" w:customStyle="1" w:styleId="ListLabel13">
    <w:name w:val="ListLabel 13"/>
    <w:qFormat/>
    <w:rPr>
      <w:rFonts w:cs="Symbol"/>
      <w:lang w:val="it-IT" w:eastAsia="en-US" w:bidi="ar-SA"/>
    </w:rPr>
  </w:style>
  <w:style w:type="character" w:customStyle="1" w:styleId="ListLabel14">
    <w:name w:val="ListLabel 14"/>
    <w:qFormat/>
    <w:rPr>
      <w:rFonts w:cs="Symbol"/>
      <w:lang w:val="it-IT" w:eastAsia="en-US" w:bidi="ar-SA"/>
    </w:rPr>
  </w:style>
  <w:style w:type="character" w:customStyle="1" w:styleId="ListLabel15">
    <w:name w:val="ListLabel 15"/>
    <w:qFormat/>
    <w:rPr>
      <w:rFonts w:cs="Symbol"/>
      <w:lang w:val="it-IT" w:eastAsia="en-US" w:bidi="ar-SA"/>
    </w:rPr>
  </w:style>
  <w:style w:type="character" w:customStyle="1" w:styleId="ListLabel16">
    <w:name w:val="ListLabel 16"/>
    <w:qFormat/>
    <w:rPr>
      <w:rFonts w:cs="Symbol"/>
      <w:lang w:val="it-IT" w:eastAsia="en-US" w:bidi="ar-SA"/>
    </w:rPr>
  </w:style>
  <w:style w:type="character" w:customStyle="1" w:styleId="ListLabel17">
    <w:name w:val="ListLabel 17"/>
    <w:qFormat/>
    <w:rPr>
      <w:rFonts w:cs="Symbol"/>
      <w:lang w:val="it-IT" w:eastAsia="en-US" w:bidi="ar-SA"/>
    </w:rPr>
  </w:style>
  <w:style w:type="character" w:customStyle="1" w:styleId="ListLabel18">
    <w:name w:val="ListLabel 18"/>
    <w:qFormat/>
    <w:rPr>
      <w:rFonts w:cs="Symbol"/>
      <w:lang w:val="it-IT" w:eastAsia="en-US" w:bidi="ar-SA"/>
    </w:rPr>
  </w:style>
  <w:style w:type="character" w:customStyle="1" w:styleId="ListLabel19">
    <w:name w:val="ListLabel 19"/>
    <w:qFormat/>
    <w:rPr>
      <w:spacing w:val="-1"/>
      <w:w w:val="108"/>
      <w:sz w:val="20"/>
      <w:lang w:val="it-IT" w:eastAsia="en-US" w:bidi="ar-SA"/>
    </w:rPr>
  </w:style>
  <w:style w:type="character" w:customStyle="1" w:styleId="ListLabel20">
    <w:name w:val="ListLabel 20"/>
    <w:qFormat/>
    <w:rPr>
      <w:rFonts w:cs="Symbol"/>
      <w:lang w:val="it-IT" w:eastAsia="en-US" w:bidi="ar-SA"/>
    </w:rPr>
  </w:style>
  <w:style w:type="character" w:customStyle="1" w:styleId="ListLabel21">
    <w:name w:val="ListLabel 21"/>
    <w:qFormat/>
    <w:rPr>
      <w:rFonts w:cs="Symbol"/>
      <w:lang w:val="it-IT" w:eastAsia="en-US" w:bidi="ar-SA"/>
    </w:rPr>
  </w:style>
  <w:style w:type="character" w:customStyle="1" w:styleId="ListLabel22">
    <w:name w:val="ListLabel 22"/>
    <w:qFormat/>
    <w:rPr>
      <w:rFonts w:cs="Symbol"/>
      <w:lang w:val="it-IT" w:eastAsia="en-US" w:bidi="ar-SA"/>
    </w:rPr>
  </w:style>
  <w:style w:type="character" w:customStyle="1" w:styleId="ListLabel23">
    <w:name w:val="ListLabel 23"/>
    <w:qFormat/>
    <w:rPr>
      <w:rFonts w:cs="Symbol"/>
      <w:lang w:val="it-IT" w:eastAsia="en-US" w:bidi="ar-SA"/>
    </w:rPr>
  </w:style>
  <w:style w:type="character" w:customStyle="1" w:styleId="ListLabel24">
    <w:name w:val="ListLabel 24"/>
    <w:qFormat/>
    <w:rPr>
      <w:rFonts w:cs="Symbol"/>
      <w:lang w:val="it-IT" w:eastAsia="en-US" w:bidi="ar-SA"/>
    </w:rPr>
  </w:style>
  <w:style w:type="character" w:customStyle="1" w:styleId="ListLabel25">
    <w:name w:val="ListLabel 25"/>
    <w:qFormat/>
    <w:rPr>
      <w:rFonts w:cs="Symbol"/>
      <w:lang w:val="it-IT" w:eastAsia="en-US" w:bidi="ar-SA"/>
    </w:rPr>
  </w:style>
  <w:style w:type="character" w:customStyle="1" w:styleId="ListLabel26">
    <w:name w:val="ListLabel 26"/>
    <w:qFormat/>
    <w:rPr>
      <w:rFonts w:cs="Symbol"/>
      <w:lang w:val="it-IT" w:eastAsia="en-US" w:bidi="ar-SA"/>
    </w:rPr>
  </w:style>
  <w:style w:type="character" w:customStyle="1" w:styleId="ListLabel27">
    <w:name w:val="ListLabel 27"/>
    <w:qFormat/>
    <w:rPr>
      <w:rFonts w:cs="Symbol"/>
      <w:lang w:val="it-IT" w:eastAsia="en-US" w:bidi="ar-SA"/>
    </w:rPr>
  </w:style>
  <w:style w:type="character" w:customStyle="1" w:styleId="ListLabel28">
    <w:name w:val="ListLabel 28"/>
    <w:qFormat/>
    <w:rPr>
      <w:rFonts w:cs="Symbol"/>
      <w:sz w:val="20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Arial"/>
      <w:w w:val="85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lang w:val="it-IT" w:eastAsia="en-US" w:bidi="ar-SA"/>
    </w:rPr>
  </w:style>
  <w:style w:type="character" w:customStyle="1" w:styleId="ListLabel47">
    <w:name w:val="ListLabel 47"/>
    <w:qFormat/>
    <w:rPr>
      <w:rFonts w:cs="Symbol"/>
      <w:b/>
      <w:sz w:val="20"/>
    </w:rPr>
  </w:style>
  <w:style w:type="character" w:customStyle="1" w:styleId="ListLabel48">
    <w:name w:val="ListLabel 48"/>
    <w:qFormat/>
    <w:rPr>
      <w:rFonts w:cs="Symbol"/>
      <w:lang w:val="it-IT" w:eastAsia="en-US" w:bidi="ar-SA"/>
    </w:rPr>
  </w:style>
  <w:style w:type="character" w:customStyle="1" w:styleId="ListLabel49">
    <w:name w:val="ListLabel 49"/>
    <w:qFormat/>
    <w:rPr>
      <w:rFonts w:cs="Symbol"/>
      <w:lang w:val="it-IT" w:eastAsia="en-US" w:bidi="ar-SA"/>
    </w:rPr>
  </w:style>
  <w:style w:type="character" w:customStyle="1" w:styleId="ListLabel50">
    <w:name w:val="ListLabel 50"/>
    <w:qFormat/>
    <w:rPr>
      <w:rFonts w:cs="Symbol"/>
      <w:lang w:val="it-IT" w:eastAsia="en-US" w:bidi="ar-SA"/>
    </w:rPr>
  </w:style>
  <w:style w:type="character" w:customStyle="1" w:styleId="ListLabel51">
    <w:name w:val="ListLabel 51"/>
    <w:qFormat/>
    <w:rPr>
      <w:rFonts w:cs="Symbol"/>
      <w:lang w:val="it-IT" w:eastAsia="en-US" w:bidi="ar-SA"/>
    </w:rPr>
  </w:style>
  <w:style w:type="character" w:customStyle="1" w:styleId="ListLabel52">
    <w:name w:val="ListLabel 52"/>
    <w:qFormat/>
    <w:rPr>
      <w:rFonts w:cs="Symbol"/>
      <w:lang w:val="it-IT" w:eastAsia="en-US" w:bidi="ar-SA"/>
    </w:rPr>
  </w:style>
  <w:style w:type="character" w:customStyle="1" w:styleId="ListLabel53">
    <w:name w:val="ListLabel 53"/>
    <w:qFormat/>
    <w:rPr>
      <w:rFonts w:cs="Symbol"/>
      <w:lang w:val="it-IT" w:eastAsia="en-US" w:bidi="ar-SA"/>
    </w:rPr>
  </w:style>
  <w:style w:type="character" w:customStyle="1" w:styleId="ListLabel54">
    <w:name w:val="ListLabel 54"/>
    <w:qFormat/>
    <w:rPr>
      <w:rFonts w:cs="Symbol"/>
      <w:lang w:val="it-IT" w:eastAsia="en-US" w:bidi="ar-SA"/>
    </w:rPr>
  </w:style>
  <w:style w:type="character" w:customStyle="1" w:styleId="ListLabel55">
    <w:name w:val="ListLabel 55"/>
    <w:qFormat/>
    <w:rPr>
      <w:rFonts w:cs="Symbol"/>
      <w:sz w:val="20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  <w:b w:val="0"/>
      <w:bCs w:val="0"/>
      <w:i w:val="0"/>
      <w:iCs w:val="0"/>
      <w:color w:val="212121"/>
      <w:spacing w:val="0"/>
      <w:w w:val="109"/>
      <w:sz w:val="20"/>
      <w:szCs w:val="21"/>
      <w:lang w:val="it-IT" w:eastAsia="en-US" w:bidi="ar-SA"/>
    </w:rPr>
  </w:style>
  <w:style w:type="character" w:customStyle="1" w:styleId="ListLabel65">
    <w:name w:val="ListLabel 65"/>
    <w:qFormat/>
    <w:rPr>
      <w:rFonts w:cs="Symbol"/>
      <w:lang w:val="it-IT" w:eastAsia="en-US" w:bidi="ar-SA"/>
    </w:rPr>
  </w:style>
  <w:style w:type="character" w:customStyle="1" w:styleId="ListLabel66">
    <w:name w:val="ListLabel 66"/>
    <w:qFormat/>
    <w:rPr>
      <w:rFonts w:cs="Symbol"/>
      <w:lang w:val="it-IT" w:eastAsia="en-US" w:bidi="ar-SA"/>
    </w:rPr>
  </w:style>
  <w:style w:type="character" w:customStyle="1" w:styleId="ListLabel67">
    <w:name w:val="ListLabel 67"/>
    <w:qFormat/>
    <w:rPr>
      <w:rFonts w:cs="Symbol"/>
      <w:lang w:val="it-IT" w:eastAsia="en-US" w:bidi="ar-SA"/>
    </w:rPr>
  </w:style>
  <w:style w:type="character" w:customStyle="1" w:styleId="ListLabel68">
    <w:name w:val="ListLabel 68"/>
    <w:qFormat/>
    <w:rPr>
      <w:rFonts w:cs="Symbol"/>
      <w:lang w:val="it-IT" w:eastAsia="en-US" w:bidi="ar-SA"/>
    </w:rPr>
  </w:style>
  <w:style w:type="character" w:customStyle="1" w:styleId="ListLabel69">
    <w:name w:val="ListLabel 69"/>
    <w:qFormat/>
    <w:rPr>
      <w:rFonts w:cs="Symbol"/>
      <w:lang w:val="it-IT" w:eastAsia="en-US" w:bidi="ar-SA"/>
    </w:rPr>
  </w:style>
  <w:style w:type="character" w:customStyle="1" w:styleId="ListLabel70">
    <w:name w:val="ListLabel 70"/>
    <w:qFormat/>
    <w:rPr>
      <w:rFonts w:cs="Symbol"/>
      <w:lang w:val="it-IT" w:eastAsia="en-US" w:bidi="ar-SA"/>
    </w:rPr>
  </w:style>
  <w:style w:type="character" w:customStyle="1" w:styleId="ListLabel71">
    <w:name w:val="ListLabel 71"/>
    <w:qFormat/>
    <w:rPr>
      <w:rFonts w:cs="Symbol"/>
      <w:lang w:val="it-IT" w:eastAsia="en-US" w:bidi="ar-SA"/>
    </w:rPr>
  </w:style>
  <w:style w:type="character" w:customStyle="1" w:styleId="ListLabel72">
    <w:name w:val="ListLabel 72"/>
    <w:qFormat/>
    <w:rPr>
      <w:rFonts w:cs="Symbol"/>
      <w:lang w:val="it-IT" w:eastAsia="en-US" w:bidi="ar-SA"/>
    </w:rPr>
  </w:style>
  <w:style w:type="character" w:customStyle="1" w:styleId="ListLabel73">
    <w:name w:val="ListLabel 73"/>
    <w:qFormat/>
    <w:rPr>
      <w:rFonts w:cs="Symbol"/>
      <w:sz w:val="16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Caratterenotaapidipagina">
    <w:name w:val="Carattere nota a piè di pagina"/>
    <w:qFormat/>
  </w:style>
  <w:style w:type="character" w:customStyle="1" w:styleId="Caratterenotadichiusura">
    <w:name w:val="Carattere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Paragrafoelenco">
    <w:name w:val="List Paragraph"/>
    <w:basedOn w:val="Normale"/>
    <w:uiPriority w:val="1"/>
    <w:qFormat/>
    <w:pPr>
      <w:ind w:left="1497" w:hanging="71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A64CD8"/>
    <w:pPr>
      <w:tabs>
        <w:tab w:val="center" w:pos="4513"/>
        <w:tab w:val="right" w:pos="9026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A64CD8"/>
    <w:pPr>
      <w:tabs>
        <w:tab w:val="center" w:pos="4513"/>
        <w:tab w:val="right" w:pos="9026"/>
      </w:tabs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A11DC"/>
    <w:rPr>
      <w:sz w:val="20"/>
      <w:szCs w:val="20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F54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ccaintec.it/amministrazione-trasparente/provvedimenti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luccaintec.it/amministrazione-trasparente/bandi-di-gara-e-contrat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6411</Words>
  <Characters>36544</Characters>
  <Application>Microsoft Office Word</Application>
  <DocSecurity>0</DocSecurity>
  <Lines>304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Cervi</dc:creator>
  <dc:description/>
  <cp:lastModifiedBy>Martelli Cristina</cp:lastModifiedBy>
  <cp:revision>4</cp:revision>
  <dcterms:created xsi:type="dcterms:W3CDTF">2026-03-04T15:17:00Z</dcterms:created>
  <dcterms:modified xsi:type="dcterms:W3CDTF">2026-03-04T15:25:00Z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2023-06-26T00:00:00Z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2023-06-26T00:00:00Z</vt:filetime>
  </property>
  <property fmtid="{D5CDD505-2E9C-101B-9397-08002B2CF9AE}" pid="7" name="LinksUpToDate">
    <vt:bool>false</vt:bool>
  </property>
  <property fmtid="{D5CDD505-2E9C-101B-9397-08002B2CF9AE}" pid="8" name="Producer">
    <vt:lpwstr>Adobe Acrobat Pro (64-bit) 23 Paper Capture Plug-in</vt:lpwstr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